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261265cbc4a32"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PER_EMERGENCY_INDICATOR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41209d9a84d3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treatment required for the person with cancer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3209d99922467e">
              <w:r>
                <w:rPr>
                  <w:rStyle w:val="Hyperlink"/>
                </w:rPr>
                <w:t xml:space="preserve">Person with cancer—clinical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196c909b1045b7">
              <w:r>
                <w:rPr>
                  <w:rStyle w:val="Hyperlink"/>
                </w:rPr>
                <w:t xml:space="preserve">Clinical emergency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 - the treating clinician has assessed the waiting time for treatment can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 - the treating clinician has assessed the waiting time for treatment cannot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6a421a3497454f">
              <w:r>
                <w:rPr>
                  <w:rStyle w:val="Hyperlink"/>
                </w:rPr>
                <w:t xml:space="preserve">Patient—clinical emergency indicator, yes/no code N</w:t>
              </w:r>
            </w:hyperlink>
          </w:p>
          <w:p>
            <w:pPr>
              <w:spacing w:before="0" w:after="0"/>
            </w:pPr>
            <w:r>
              <w:rPr>
                <w:rStyle w:val="row-content"/>
                <w:color w:val="244061"/>
              </w:rPr>
              <w:t xml:space="preserve">       </w:t>
            </w:r>
            <w:hyperlink w:history="true" r:id="Reae229fed0504be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d0e8ec8adb34eb2">
              <w:r>
                <w:rPr>
                  <w:rStyle w:val="Hyperlink"/>
                </w:rPr>
                <w:t xml:space="preserve">Radiotherapy waiting times DSS 2013-15</w:t>
              </w:r>
            </w:hyperlink>
          </w:p>
          <w:p>
            <w:pPr>
              <w:spacing w:before="0" w:after="0"/>
            </w:pPr>
            <w:r>
              <w:rPr>
                <w:rStyle w:val="row-content"/>
                <w:color w:val="244061"/>
              </w:rPr>
              <w:t xml:space="preserve">       </w:t>
            </w:r>
            <w:hyperlink w:history="true" r:id="Rff80b29c0c724547">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6131692920c7443f">
              <w:r>
                <w:rPr>
                  <w:rStyle w:val="Hyperlink"/>
                </w:rPr>
                <w:t xml:space="preserve">Radiotherapy waiting times NMDS 2015-2018</w:t>
              </w:r>
            </w:hyperlink>
          </w:p>
          <w:p>
            <w:pPr>
              <w:spacing w:before="0" w:after="0"/>
            </w:pPr>
            <w:r>
              <w:rPr>
                <w:rStyle w:val="row-content"/>
                <w:color w:val="244061"/>
              </w:rPr>
              <w:t xml:space="preserve">       </w:t>
            </w:r>
            <w:hyperlink w:history="true" r:id="R8ee3df83ac00478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bc18068d48499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72ac946559c409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a1ab4f65205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6b36a0f35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ab4f65205419f" /><Relationship Type="http://schemas.openxmlformats.org/officeDocument/2006/relationships/header" Target="/word/header1.xml" Id="Rbc51b274afef4309" /><Relationship Type="http://schemas.openxmlformats.org/officeDocument/2006/relationships/settings" Target="/word/settings.xml" Id="Rfae550304ef14b7a" /><Relationship Type="http://schemas.openxmlformats.org/officeDocument/2006/relationships/styles" Target="/word/styles.xml" Id="R62dedbe44db84cca" /><Relationship Type="http://schemas.openxmlformats.org/officeDocument/2006/relationships/hyperlink" Target="https://meteor.aihw.gov.au/RegistrationAuthority/2" TargetMode="External" Id="R4fc41209d9a84d31" /><Relationship Type="http://schemas.openxmlformats.org/officeDocument/2006/relationships/hyperlink" Target="https://meteor.aihw.gov.au/content/555667" TargetMode="External" Id="R243209d99922467e" /><Relationship Type="http://schemas.openxmlformats.org/officeDocument/2006/relationships/hyperlink" Target="https://meteor.aihw.gov.au/content/555672" TargetMode="External" Id="R0a196c909b1045b7" /><Relationship Type="http://schemas.openxmlformats.org/officeDocument/2006/relationships/hyperlink" Target="https://meteor.aihw.gov.au/content/448126" TargetMode="External" Id="R1f6a421a3497454f" /><Relationship Type="http://schemas.openxmlformats.org/officeDocument/2006/relationships/hyperlink" Target="https://meteor.aihw.gov.au/RegistrationAuthority/12" TargetMode="External" Id="Reae229fed0504be6" /><Relationship Type="http://schemas.openxmlformats.org/officeDocument/2006/relationships/hyperlink" Target="https://meteor.aihw.gov.au/content/517220" TargetMode="External" Id="Rbd0e8ec8adb34eb2" /><Relationship Type="http://schemas.openxmlformats.org/officeDocument/2006/relationships/hyperlink" Target="https://meteor.aihw.gov.au/RegistrationAuthority/12" TargetMode="External" Id="Rff80b29c0c724547" /><Relationship Type="http://schemas.openxmlformats.org/officeDocument/2006/relationships/hyperlink" Target="https://meteor.aihw.gov.au/content/579304" TargetMode="External" Id="R6131692920c7443f" /><Relationship Type="http://schemas.openxmlformats.org/officeDocument/2006/relationships/hyperlink" Target="https://meteor.aihw.gov.au/RegistrationAuthority/12" TargetMode="External" Id="R8ee3df83ac004786" /><Relationship Type="http://schemas.openxmlformats.org/officeDocument/2006/relationships/hyperlink" Target="https://meteor.aihw.gov.au/content/648949" TargetMode="External" Id="Rffbc18068d484990" /><Relationship Type="http://schemas.openxmlformats.org/officeDocument/2006/relationships/hyperlink" Target="https://meteor.aihw.gov.au/RegistrationAuthority/2" TargetMode="External" Id="Ra72ac946559c4092" /></Relationships>
</file>

<file path=word/_rels/header1.xml.rels>&#65279;<?xml version="1.0" encoding="utf-8"?><Relationships xmlns="http://schemas.openxmlformats.org/package/2006/relationships"><Relationship Type="http://schemas.openxmlformats.org/officeDocument/2006/relationships/image" Target="/media/image.png" Id="Re686b36a0f354370" /></Relationships>
</file>