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23073b40a74db9"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2016)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2016)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57bce0584642c6">
              <w:r>
                <w:rPr>
                  <w:rStyle w:val="Hyperlink"/>
                  <w:color w:val="244061"/>
                </w:rPr>
                <w:t xml:space="preserve">Early Childhood</w:t>
              </w:r>
            </w:hyperlink>
            <w:r>
              <w:rPr>
                <w:rStyle w:val="row-content"/>
                <w:color w:val="244061"/>
              </w:rPr>
              <w:t xml:space="preserve">, Superseded 15/08/2023</w:t>
            </w:r>
          </w:p>
          <w:p>
            <w:pPr>
              <w:spacing w:before="0" w:after="0"/>
            </w:pPr>
            <w:hyperlink w:history="true" r:id="R7e12b0dcfdb14c18">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ac7a302854f88">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1cf98540104f57">
              <w:r>
                <w:rPr>
                  <w:rStyle w:val="Hyperlink"/>
                </w:rPr>
                <w:t xml:space="preserve">Statistical area level 1 (SA1) code (ASGS 2016)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0e6a712d8f43d7">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57,523 SA1s. In aggregate, they cover the whole of Australia without gaps or overlaps. These include 33 non-spatial SA1 special purpose codes, comprising Migratory–Offshore–Shipping and No Usual Address codes for each State and Territory.</w:t>
            </w:r>
          </w:p>
          <w:p>
            <w:pPr>
              <w:spacing w:after="160"/>
            </w:pPr>
            <w:r>
              <w:rPr>
                <w:rStyle w:val="row-content-rich-text"/>
              </w:rPr>
              <w:t xml:space="preserve">SA1s are designed to be either a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areas,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65256b9c3574dd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0ba0e9a064974">
              <w:r>
                <w:rPr>
                  <w:rStyle w:val="Hyperlink"/>
                </w:rPr>
                <w:t xml:space="preserve">Address—statistical area, level 1 (SA1) code (ASGS 2011) N(11)</w:t>
              </w:r>
            </w:hyperlink>
          </w:p>
          <w:p>
            <w:pPr>
              <w:spacing w:before="0" w:after="0"/>
            </w:pPr>
            <w:r>
              <w:rPr>
                <w:rStyle w:val="row-content"/>
                <w:color w:val="244061"/>
              </w:rPr>
              <w:t xml:space="preserve">       </w:t>
            </w:r>
            <w:hyperlink w:history="true" r:id="Ra35b216a3b434ee2">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a7a5d9d95ec14bf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851e2aed4b34d93">
              <w:r>
                <w:rPr>
                  <w:rStyle w:val="Hyperlink"/>
                  <w:color w:val="244061"/>
                </w:rPr>
                <w:t xml:space="preserve">Health</w:t>
              </w:r>
            </w:hyperlink>
            <w:r>
              <w:rPr>
                <w:rStyle w:val="row-content"/>
                <w:color w:val="244061"/>
              </w:rPr>
              <w:t xml:space="preserve">, Superseded 06/12/2016</w:t>
            </w:r>
          </w:p>
          <w:p>
            <w:r>
              <w:br/>
            </w:r>
            <w:r>
              <w:rPr>
                <w:rStyle w:val="row-content"/>
              </w:rPr>
              <w:t xml:space="preserve">Has been superseded by </w:t>
            </w:r>
            <w:hyperlink w:history="true" r:id="R79304139cee248ee">
              <w:r>
                <w:rPr>
                  <w:rStyle w:val="Hyperlink"/>
                </w:rPr>
                <w:t xml:space="preserve">Address—statistical area, level 1 (SA1) code (ASGS Edition 3) N(11)</w:t>
              </w:r>
            </w:hyperlink>
          </w:p>
          <w:p>
            <w:pPr>
              <w:spacing w:before="0" w:after="0"/>
            </w:pPr>
            <w:r>
              <w:rPr>
                <w:rStyle w:val="row-content"/>
                <w:color w:val="244061"/>
              </w:rPr>
              <w:t xml:space="preserve">       </w:t>
            </w:r>
            <w:hyperlink w:history="true" r:id="Rcff91cd76e8843a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c6b76c9206d4ad7">
              <w:r>
                <w:rPr>
                  <w:rStyle w:val="Hyperlink"/>
                  <w:color w:val="244061"/>
                </w:rPr>
                <w:t xml:space="preserve">Early Childhood</w:t>
              </w:r>
            </w:hyperlink>
            <w:r>
              <w:rPr>
                <w:rStyle w:val="row-content"/>
                <w:color w:val="244061"/>
              </w:rPr>
              <w:t xml:space="preserve">, Standard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999a96143b445c">
              <w:r>
                <w:rPr>
                  <w:rStyle w:val="Hyperlink"/>
                </w:rPr>
                <w:t xml:space="preserve">Early Childhood Education and Care: Aggregate NMDS 2018</w:t>
              </w:r>
            </w:hyperlink>
          </w:p>
          <w:p>
            <w:pPr>
              <w:spacing w:before="0" w:after="0"/>
            </w:pPr>
            <w:r>
              <w:rPr>
                <w:rStyle w:val="row-content"/>
                <w:color w:val="244061"/>
              </w:rPr>
              <w:t xml:space="preserve">       </w:t>
            </w:r>
            <w:hyperlink w:history="true" r:id="Rb5aad56b923544a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a6ff6abd5d3140b4">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95c7e6649124c3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60c3a43a6fb4fe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81c8e7a7a35410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4e221d8317ac47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06235df7f34a7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ec9aa5d49ae419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f5147ba42294271">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c91a50acf54e0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366ebd0314b46f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cc20aaeac148495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d1b8979df7466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ec034c97fa0427e">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d23ddaa61a9a4770">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9d726414a0424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c2e2ded894946e2">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52814bbdcf8746c1">
              <w:r>
                <w:rPr>
                  <w:rStyle w:val="Hyperlink"/>
                  <w:color w:val="244061"/>
                </w:rPr>
                <w:t xml:space="preserve">Early Childhood</w:t>
              </w:r>
            </w:hyperlink>
            <w:r>
              <w:rPr>
                <w:rStyle w:val="row-content"/>
                <w:color w:val="244061"/>
              </w:rPr>
              <w:t xml:space="preserve">, Superseded 24/07/2018</w:t>
            </w:r>
          </w:p>
          <w:p>
            <w:r>
              <w:br/>
            </w:r>
            <w:hyperlink w:history="true" r:id="Rb96c8859ca2248fc">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5cc50a0ef529453b">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3fbf83811c8440e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0b9abe13d05f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660637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f63a5966642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abe13d05f40d5" /><Relationship Type="http://schemas.openxmlformats.org/officeDocument/2006/relationships/header" Target="/word/header1.xml" Id="R6aef2477b91543cf" /><Relationship Type="http://schemas.openxmlformats.org/officeDocument/2006/relationships/settings" Target="/word/settings.xml" Id="Rafc3949d40d049d9" /><Relationship Type="http://schemas.openxmlformats.org/officeDocument/2006/relationships/styles" Target="/word/styles.xml" Id="R6eef1c4286234442" /><Relationship Type="http://schemas.openxmlformats.org/officeDocument/2006/relationships/hyperlink" Target="https://meteor.aihw.gov.au/RegistrationAuthority/13" TargetMode="External" Id="R6157bce0584642c6" /><Relationship Type="http://schemas.openxmlformats.org/officeDocument/2006/relationships/hyperlink" Target="https://meteor.aihw.gov.au/RegistrationAuthority/12" TargetMode="External" Id="R7e12b0dcfdb14c18" /><Relationship Type="http://schemas.openxmlformats.org/officeDocument/2006/relationships/hyperlink" Target="https://meteor.aihw.gov.au/content/660651" TargetMode="External" Id="R2d7ac7a302854f88" /><Relationship Type="http://schemas.openxmlformats.org/officeDocument/2006/relationships/hyperlink" Target="https://meteor.aihw.gov.au/content/659750" TargetMode="External" Id="R4b1cf98540104f57" /><Relationship Type="http://schemas.openxmlformats.org/officeDocument/2006/relationships/hyperlink" Target="https://meteor.aihw.gov.au/content/659352" TargetMode="External" Id="Rca0e6a712d8f43d7" /><Relationship Type="http://schemas.openxmlformats.org/officeDocument/2006/relationships/hyperlink" Target="http://www.abs.gov.au/AUSSTATS/abs@.nsf/allprimarymainfeatures/871A7FF33DF471FBCA257801000DCD5F?opendocument" TargetMode="External" Id="R865256b9c3574dd2" /><Relationship Type="http://schemas.openxmlformats.org/officeDocument/2006/relationships/hyperlink" Target="https://meteor.aihw.gov.au/content/457287" TargetMode="External" Id="R28e0ba0e9a064974" /><Relationship Type="http://schemas.openxmlformats.org/officeDocument/2006/relationships/hyperlink" Target="https://meteor.aihw.gov.au/RegistrationAuthority/1" TargetMode="External" Id="Ra35b216a3b434ee2" /><Relationship Type="http://schemas.openxmlformats.org/officeDocument/2006/relationships/hyperlink" Target="https://meteor.aihw.gov.au/RegistrationAuthority/13" TargetMode="External" Id="Ra7a5d9d95ec14bfd" /><Relationship Type="http://schemas.openxmlformats.org/officeDocument/2006/relationships/hyperlink" Target="https://meteor.aihw.gov.au/RegistrationAuthority/12" TargetMode="External" Id="R4851e2aed4b34d93" /><Relationship Type="http://schemas.openxmlformats.org/officeDocument/2006/relationships/hyperlink" Target="https://meteor.aihw.gov.au/content/747309" TargetMode="External" Id="R79304139cee248ee" /><Relationship Type="http://schemas.openxmlformats.org/officeDocument/2006/relationships/hyperlink" Target="https://meteor.aihw.gov.au/RegistrationAuthority/19" TargetMode="External" Id="Rcff91cd76e8843a8" /><Relationship Type="http://schemas.openxmlformats.org/officeDocument/2006/relationships/hyperlink" Target="https://meteor.aihw.gov.au/RegistrationAuthority/13" TargetMode="External" Id="R3c6b76c9206d4ad7" /><Relationship Type="http://schemas.openxmlformats.org/officeDocument/2006/relationships/hyperlink" Target="https://meteor.aihw.gov.au/content/686212" TargetMode="External" Id="R2e999a96143b445c" /><Relationship Type="http://schemas.openxmlformats.org/officeDocument/2006/relationships/hyperlink" Target="https://meteor.aihw.gov.au/RegistrationAuthority/13" TargetMode="External" Id="Rb5aad56b923544a5" /><Relationship Type="http://schemas.openxmlformats.org/officeDocument/2006/relationships/hyperlink" Target="https://meteor.aihw.gov.au/content/686221" TargetMode="External" Id="Ra6ff6abd5d3140b4" /><Relationship Type="http://schemas.openxmlformats.org/officeDocument/2006/relationships/hyperlink" Target="https://meteor.aihw.gov.au/RegistrationAuthority/13" TargetMode="External" Id="R495c7e6649124c3d" /><Relationship Type="http://schemas.openxmlformats.org/officeDocument/2006/relationships/hyperlink" Target="https://meteor.aihw.gov.au/content/602292" TargetMode="External" Id="R760c3a43a6fb4feb" /><Relationship Type="http://schemas.openxmlformats.org/officeDocument/2006/relationships/hyperlink" Target="https://meteor.aihw.gov.au/content/731157" TargetMode="External" Id="R381c8e7a7a35410b" /><Relationship Type="http://schemas.openxmlformats.org/officeDocument/2006/relationships/hyperlink" Target="https://meteor.aihw.gov.au/RegistrationAuthority/13" TargetMode="External" Id="R4e221d8317ac473a" /><Relationship Type="http://schemas.openxmlformats.org/officeDocument/2006/relationships/hyperlink" Target="https://meteor.aihw.gov.au/content/602292" TargetMode="External" Id="R0c06235df7f34a73" /><Relationship Type="http://schemas.openxmlformats.org/officeDocument/2006/relationships/hyperlink" Target="https://meteor.aihw.gov.au/content/731168" TargetMode="External" Id="Raec9aa5d49ae4192" /><Relationship Type="http://schemas.openxmlformats.org/officeDocument/2006/relationships/hyperlink" Target="https://meteor.aihw.gov.au/RegistrationAuthority/13" TargetMode="External" Id="R2f5147ba42294271" /><Relationship Type="http://schemas.openxmlformats.org/officeDocument/2006/relationships/hyperlink" Target="https://meteor.aihw.gov.au/content/602292" TargetMode="External" Id="R06c91a50acf54e06" /><Relationship Type="http://schemas.openxmlformats.org/officeDocument/2006/relationships/hyperlink" Target="https://meteor.aihw.gov.au/content/745996" TargetMode="External" Id="Ra366ebd0314b46f3" /><Relationship Type="http://schemas.openxmlformats.org/officeDocument/2006/relationships/hyperlink" Target="https://meteor.aihw.gov.au/RegistrationAuthority/13" TargetMode="External" Id="Rcc20aaeac1484952" /><Relationship Type="http://schemas.openxmlformats.org/officeDocument/2006/relationships/hyperlink" Target="https://meteor.aihw.gov.au/content/602292" TargetMode="External" Id="R67d1b8979df74667" /><Relationship Type="http://schemas.openxmlformats.org/officeDocument/2006/relationships/hyperlink" Target="https://meteor.aihw.gov.au/content/762547" TargetMode="External" Id="Rdec034c97fa0427e" /><Relationship Type="http://schemas.openxmlformats.org/officeDocument/2006/relationships/hyperlink" Target="https://meteor.aihw.gov.au/RegistrationAuthority/13" TargetMode="External" Id="Rd23ddaa61a9a4770" /><Relationship Type="http://schemas.openxmlformats.org/officeDocument/2006/relationships/hyperlink" Target="https://meteor.aihw.gov.au/content/762661" TargetMode="External" Id="Rf29d726414a0424d" /><Relationship Type="http://schemas.openxmlformats.org/officeDocument/2006/relationships/hyperlink" Target="https://meteor.aihw.gov.au/content/686709" TargetMode="External" Id="Rfc2e2ded894946e2" /><Relationship Type="http://schemas.openxmlformats.org/officeDocument/2006/relationships/hyperlink" Target="https://meteor.aihw.gov.au/RegistrationAuthority/13" TargetMode="External" Id="R52814bbdcf8746c1" /><Relationship Type="http://schemas.openxmlformats.org/officeDocument/2006/relationships/hyperlink" Target="https://meteor.aihw.gov.au/content/695778" TargetMode="External" Id="Rb96c8859ca2248fc" /><Relationship Type="http://schemas.openxmlformats.org/officeDocument/2006/relationships/hyperlink" Target="https://meteor.aihw.gov.au/RegistrationAuthority/13" TargetMode="External" Id="R5cc50a0ef529453b" /><Relationship Type="http://schemas.openxmlformats.org/officeDocument/2006/relationships/hyperlink" Target="https://meteor.aihw.gov.au/RegistrationAuthority/12" TargetMode="External" Id="R3fbf83811c8440e0" /></Relationships>
</file>

<file path=word/_rels/header1.xml.rels>&#65279;<?xml version="1.0" encoding="utf-8"?><Relationships xmlns="http://schemas.openxmlformats.org/package/2006/relationships"><Relationship Type="http://schemas.openxmlformats.org/officeDocument/2006/relationships/image" Target="/media/image.png" Id="R554f63a5966642d2" /></Relationships>
</file>