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456367407b44c1"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fcafdb3ca4f47">
              <w:r>
                <w:rPr>
                  <w:rStyle w:val="Hyperlink"/>
                  <w:color w:val="244061"/>
                </w:rPr>
                <w:t xml:space="preserve">Aged Care</w:t>
              </w:r>
            </w:hyperlink>
            <w:r>
              <w:rPr>
                <w:rStyle w:val="row-content"/>
                <w:color w:val="244061"/>
              </w:rPr>
              <w:t xml:space="preserve">, Standard 30/06/2023</w:t>
            </w:r>
          </w:p>
          <w:p>
            <w:pPr>
              <w:spacing w:before="0" w:after="0"/>
            </w:pPr>
            <w:hyperlink w:history="true" r:id="Ra487aa45038f4f04">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5b191f43184fb2">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f5a3ae20e840f0">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cdae36b4064759">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ce707ddf6f14474a">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329807e3fe42d2">
              <w:r>
                <w:rPr>
                  <w:rStyle w:val="Hyperlink"/>
                </w:rPr>
                <w:t xml:space="preserve">Address—country identifier, country code (SACC 2011) NNNN</w:t>
              </w:r>
            </w:hyperlink>
          </w:p>
          <w:p>
            <w:pPr>
              <w:spacing w:before="0" w:after="0"/>
            </w:pPr>
            <w:r>
              <w:rPr>
                <w:rStyle w:val="row-content"/>
                <w:color w:val="244061"/>
              </w:rPr>
              <w:t xml:space="preserve">       </w:t>
            </w:r>
            <w:hyperlink w:history="true" r:id="R53ff7dcfb0fa4678">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f6bd891c2b4c7d">
              <w:r>
                <w:rPr>
                  <w:rStyle w:val="Hyperlink"/>
                </w:rPr>
                <w:t xml:space="preserve">Address components cluster</w:t>
              </w:r>
            </w:hyperlink>
          </w:p>
          <w:p>
            <w:pPr>
              <w:spacing w:before="0" w:after="0"/>
            </w:pPr>
            <w:r>
              <w:rPr>
                <w:rStyle w:val="row-content"/>
                <w:color w:val="244061"/>
              </w:rPr>
              <w:t xml:space="preserve">       </w:t>
            </w:r>
            <w:hyperlink w:history="true" r:id="Rd968e40d3c1643a4">
              <w:r>
                <w:rPr>
                  <w:rStyle w:val="Hyperlink"/>
                  <w:color w:val="244061"/>
                </w:rPr>
                <w:t xml:space="preserve">Health</w:t>
              </w:r>
            </w:hyperlink>
            <w:r>
              <w:rPr>
                <w:rStyle w:val="row-content"/>
                <w:color w:val="244061"/>
              </w:rPr>
              <w:t xml:space="preserve">, Standard 05/10/2016</w:t>
            </w:r>
          </w:p>
          <w:p>
            <w:r>
              <w:br/>
            </w:r>
            <w:hyperlink w:history="true" r:id="R746750b5985c4739">
              <w:r>
                <w:rPr>
                  <w:rStyle w:val="Hyperlink"/>
                </w:rPr>
                <w:t xml:space="preserve">Address components cluster</w:t>
              </w:r>
            </w:hyperlink>
          </w:p>
          <w:p>
            <w:pPr>
              <w:spacing w:before="0" w:after="0"/>
            </w:pPr>
            <w:r>
              <w:rPr>
                <w:rStyle w:val="row-content"/>
                <w:color w:val="244061"/>
              </w:rPr>
              <w:t xml:space="preserve">       </w:t>
            </w:r>
            <w:hyperlink w:history="true" r:id="Rc442f1a5df30418a">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NOT being within Australia. </w:t>
            </w:r>
          </w:p>
          <w:p>
            <w:r>
              <w:br/>
            </w:r>
            <w:r>
              <w:br/>
            </w:r>
          </w:p>
        </w:tc>
      </w:tr>
    </w:tbl>
    <w:p/>
    <w:tbl>
      <w:tblPr>
        <w:tblStyle w:val="TableGrid"/>
        <w:tblW w:w="0" w:type="auto"/>
      </w:tblPr>
    </w:tbl>
    <w:p>
      <w:r>
        <w:br/>
      </w:r>
    </w:p>
    <w:sectPr>
      <w:footerReference xmlns:r="http://schemas.openxmlformats.org/officeDocument/2006/relationships" w:type="default" r:id="R5fd2a55e37d6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2d383b1d9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2a55e37d648d6" /><Relationship Type="http://schemas.openxmlformats.org/officeDocument/2006/relationships/header" Target="/word/header1.xml" Id="R54611ea935774722" /><Relationship Type="http://schemas.openxmlformats.org/officeDocument/2006/relationships/settings" Target="/word/settings.xml" Id="R83c2dd417d764102" /><Relationship Type="http://schemas.openxmlformats.org/officeDocument/2006/relationships/styles" Target="/word/styles.xml" Id="Ra84be36f739b4ce4" /><Relationship Type="http://schemas.openxmlformats.org/officeDocument/2006/relationships/hyperlink" Target="https://meteor.aihw.gov.au/RegistrationAuthority/19" TargetMode="External" Id="Rb6bfcafdb3ca4f47" /><Relationship Type="http://schemas.openxmlformats.org/officeDocument/2006/relationships/hyperlink" Target="https://meteor.aihw.gov.au/RegistrationAuthority/12" TargetMode="External" Id="Ra487aa45038f4f04" /><Relationship Type="http://schemas.openxmlformats.org/officeDocument/2006/relationships/hyperlink" Target="https://meteor.aihw.gov.au/content/430160" TargetMode="External" Id="Rb55b191f43184fb2" /><Relationship Type="http://schemas.openxmlformats.org/officeDocument/2006/relationships/hyperlink" Target="https://meteor.aihw.gov.au/content/659444" TargetMode="External" Id="R4cf5a3ae20e840f0" /><Relationship Type="http://schemas.openxmlformats.org/officeDocument/2006/relationships/hyperlink" Target="https://meteor.aihw.gov.au/content/659350" TargetMode="External" Id="R18cdae36b4064759" /><Relationship Type="http://schemas.openxmlformats.org/officeDocument/2006/relationships/hyperlink" Target="http://www.abs.gov.au/AUSSTATS/abs@.nsf/allprimarymainfeatures/5D2485E6F15281E6CA2570B5007ACA80?opendocument" TargetMode="External" Id="Rce707ddf6f14474a" /><Relationship Type="http://schemas.openxmlformats.org/officeDocument/2006/relationships/hyperlink" Target="https://meteor.aihw.gov.au/content/573213" TargetMode="External" Id="R5e329807e3fe42d2" /><Relationship Type="http://schemas.openxmlformats.org/officeDocument/2006/relationships/hyperlink" Target="https://meteor.aihw.gov.au/RegistrationAuthority/12" TargetMode="External" Id="R53ff7dcfb0fa4678" /><Relationship Type="http://schemas.openxmlformats.org/officeDocument/2006/relationships/hyperlink" Target="https://meteor.aihw.gov.au/content/611149" TargetMode="External" Id="Rc7f6bd891c2b4c7d" /><Relationship Type="http://schemas.openxmlformats.org/officeDocument/2006/relationships/hyperlink" Target="https://meteor.aihw.gov.au/RegistrationAuthority/12" TargetMode="External" Id="Rd968e40d3c1643a4" /><Relationship Type="http://schemas.openxmlformats.org/officeDocument/2006/relationships/hyperlink" Target="https://meteor.aihw.gov.au/content/776938" TargetMode="External" Id="R746750b5985c4739" /><Relationship Type="http://schemas.openxmlformats.org/officeDocument/2006/relationships/hyperlink" Target="https://meteor.aihw.gov.au/RegistrationAuthority/19" TargetMode="External" Id="Rc442f1a5df30418a" /></Relationships>
</file>

<file path=word/_rels/header1.xml.rels>&#65279;<?xml version="1.0" encoding="utf-8"?><Relationships xmlns="http://schemas.openxmlformats.org/package/2006/relationships"><Relationship Type="http://schemas.openxmlformats.org/officeDocument/2006/relationships/image" Target="/media/image.png" Id="R4c62d383b1d94344" /></Relationships>
</file>