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df4d52734f46e7"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d183ca7924068">
              <w:r>
                <w:rPr>
                  <w:rStyle w:val="Hyperlink"/>
                  <w:color w:val="244061"/>
                </w:rPr>
                <w:t xml:space="preserve">Health</w:t>
              </w:r>
            </w:hyperlink>
            <w:r>
              <w:rPr>
                <w:rStyle w:val="row-content"/>
                <w:color w:val="244061"/>
              </w:rPr>
              <w:t xml:space="preserve">, Superseded 16/06/2019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0c80cc38df433d">
              <w:r>
                <w:rPr>
                  <w:rStyle w:val="Hyperlink"/>
                </w:rPr>
                <w:t xml:space="preserve">National Healthcare Agreement (2017)</w:t>
              </w:r>
            </w:hyperlink>
          </w:p>
          <w:p>
            <w:pPr>
              <w:spacing w:before="0" w:after="0"/>
            </w:pPr>
            <w:r>
              <w:rPr>
                <w:rStyle w:val="row-content"/>
                <w:color w:val="244061"/>
              </w:rPr>
              <w:t xml:space="preserve">       </w:t>
            </w:r>
            <w:hyperlink w:history="true" r:id="Re4ef783e73b048e0">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9ba5817e37c34815">
              <w:r>
                <w:rPr>
                  <w:rStyle w:val="Hyperlink"/>
                </w:rPr>
                <w:t xml:space="preserve">National Healthcare Agreement (2019)</w:t>
              </w:r>
            </w:hyperlink>
          </w:p>
          <w:p>
            <w:pPr>
              <w:spacing w:before="0" w:after="0"/>
            </w:pPr>
            <w:r>
              <w:rPr>
                <w:rStyle w:val="row-content"/>
                <w:color w:val="244061"/>
              </w:rPr>
              <w:t xml:space="preserve">       </w:t>
            </w:r>
            <w:hyperlink w:history="true" r:id="R7e71ec36e2e0470a">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dd2ac043443d4b6d">
              <w:r>
                <w:rPr>
                  <w:rStyle w:val="Hyperlink"/>
                </w:rPr>
                <w:t xml:space="preserve">Aged Care</w:t>
              </w:r>
            </w:hyperlink>
          </w:p>
          <w:p>
            <w:pPr>
              <w:spacing w:before="0" w:after="0"/>
            </w:pPr>
            <w:r>
              <w:rPr>
                <w:rStyle w:val="row-content"/>
                <w:color w:val="244061"/>
              </w:rPr>
              <w:t xml:space="preserve">       </w:t>
            </w:r>
            <w:hyperlink w:history="true" r:id="R161990c747374dff">
              <w:r>
                <w:rPr>
                  <w:rStyle w:val="Hyperlink"/>
                  <w:color w:val="244061"/>
                </w:rPr>
                <w:t xml:space="preserve">Health</w:t>
              </w:r>
            </w:hyperlink>
            <w:r>
              <w:rPr>
                <w:rStyle w:val="row-content"/>
                <w:color w:val="244061"/>
              </w:rPr>
              <w:t xml:space="preserve">, Standard 07/07/2010</w:t>
            </w:r>
          </w:p>
          <w:p>
            <w:r>
              <w:br/>
            </w:r>
            <w:hyperlink w:history="true" r:id="R4998358c0a804af7">
              <w:r>
                <w:rPr>
                  <w:rStyle w:val="Hyperlink"/>
                </w:rPr>
                <w:t xml:space="preserve">Hospital and Related Care</w:t>
              </w:r>
            </w:hyperlink>
          </w:p>
          <w:p>
            <w:pPr>
              <w:spacing w:before="0" w:after="0"/>
            </w:pPr>
            <w:r>
              <w:rPr>
                <w:rStyle w:val="row-content"/>
                <w:color w:val="244061"/>
              </w:rPr>
              <w:t xml:space="preserve">       </w:t>
            </w:r>
            <w:hyperlink w:history="true" r:id="Ref2b943d8d1f4fe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45b5c69719d4756">
              <w:r>
                <w:rPr>
                  <w:rStyle w:val="Hyperlink"/>
                  <w:color w:val="244061"/>
                </w:rPr>
                <w:t xml:space="preserve">National Health Performance Authority (retired)</w:t>
              </w:r>
            </w:hyperlink>
            <w:r>
              <w:rPr>
                <w:rStyle w:val="row-content"/>
                <w:color w:val="244061"/>
              </w:rPr>
              <w:t xml:space="preserve">, Retired 01/07/2016</w:t>
            </w:r>
          </w:p>
          <w:p>
            <w:r>
              <w:br/>
            </w:r>
            <w:hyperlink w:history="true" r:id="R1254a0f0b7c948eb">
              <w:r>
                <w:rPr>
                  <w:rStyle w:val="Hyperlink"/>
                </w:rPr>
                <w:t xml:space="preserve">Patient Experience</w:t>
              </w:r>
            </w:hyperlink>
          </w:p>
          <w:p>
            <w:pPr>
              <w:spacing w:before="0" w:after="0"/>
            </w:pPr>
            <w:r>
              <w:rPr>
                <w:rStyle w:val="row-content"/>
                <w:color w:val="244061"/>
              </w:rPr>
              <w:t xml:space="preserve">       </w:t>
            </w:r>
            <w:hyperlink w:history="true" r:id="R5feabef8d9904825">
              <w:r>
                <w:rPr>
                  <w:rStyle w:val="Hyperlink"/>
                  <w:color w:val="244061"/>
                </w:rPr>
                <w:t xml:space="preserve">Health</w:t>
              </w:r>
            </w:hyperlink>
            <w:r>
              <w:rPr>
                <w:rStyle w:val="row-content"/>
                <w:color w:val="244061"/>
              </w:rPr>
              <w:t xml:space="preserve">, Standard 07/07/2010</w:t>
            </w:r>
          </w:p>
          <w:p>
            <w:r>
              <w:br/>
            </w:r>
            <w:hyperlink w:history="true" r:id="Reb9659b77e4540d5">
              <w:r>
                <w:rPr>
                  <w:rStyle w:val="Hyperlink"/>
                </w:rPr>
                <w:t xml:space="preserve">Prevention</w:t>
              </w:r>
            </w:hyperlink>
          </w:p>
          <w:p>
            <w:pPr>
              <w:spacing w:before="0" w:after="0"/>
            </w:pPr>
            <w:r>
              <w:rPr>
                <w:rStyle w:val="row-content"/>
                <w:color w:val="244061"/>
              </w:rPr>
              <w:t xml:space="preserve">       </w:t>
            </w:r>
            <w:hyperlink w:history="true" r:id="R6e39fc67a7f648b1">
              <w:r>
                <w:rPr>
                  <w:rStyle w:val="Hyperlink"/>
                  <w:color w:val="244061"/>
                </w:rPr>
                <w:t xml:space="preserve">Health</w:t>
              </w:r>
            </w:hyperlink>
            <w:r>
              <w:rPr>
                <w:rStyle w:val="row-content"/>
                <w:color w:val="244061"/>
              </w:rPr>
              <w:t xml:space="preserve">, Standard 07/07/2010</w:t>
            </w:r>
          </w:p>
          <w:p>
            <w:r>
              <w:br/>
            </w:r>
            <w:hyperlink w:history="true" r:id="R4dfb14217ae14c6e">
              <w:r>
                <w:rPr>
                  <w:rStyle w:val="Hyperlink"/>
                </w:rPr>
                <w:t xml:space="preserve">Primary and Community Health</w:t>
              </w:r>
            </w:hyperlink>
          </w:p>
          <w:p>
            <w:pPr>
              <w:spacing w:before="0" w:after="0"/>
            </w:pPr>
            <w:r>
              <w:rPr>
                <w:rStyle w:val="row-content"/>
                <w:color w:val="244061"/>
              </w:rPr>
              <w:t xml:space="preserve">       </w:t>
            </w:r>
            <w:hyperlink w:history="true" r:id="Rc7701ca450b7441c">
              <w:r>
                <w:rPr>
                  <w:rStyle w:val="Hyperlink"/>
                  <w:color w:val="244061"/>
                </w:rPr>
                <w:t xml:space="preserve">Health</w:t>
              </w:r>
            </w:hyperlink>
            <w:r>
              <w:rPr>
                <w:rStyle w:val="row-content"/>
                <w:color w:val="244061"/>
              </w:rPr>
              <w:t xml:space="preserve">, Standard 07/07/2010</w:t>
            </w:r>
          </w:p>
          <w:p>
            <w:r>
              <w:br/>
            </w:r>
            <w:hyperlink w:history="true" r:id="R6b20ea235596403c">
              <w:r>
                <w:rPr>
                  <w:rStyle w:val="Hyperlink"/>
                </w:rPr>
                <w:t xml:space="preserve">Sustainability</w:t>
              </w:r>
            </w:hyperlink>
          </w:p>
          <w:p>
            <w:pPr>
              <w:spacing w:before="0" w:after="0"/>
            </w:pPr>
            <w:r>
              <w:rPr>
                <w:rStyle w:val="row-content"/>
                <w:color w:val="244061"/>
              </w:rPr>
              <w:t xml:space="preserve">       </w:t>
            </w:r>
            <w:hyperlink w:history="true" r:id="Re3ec006e06784bb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bb681f1b04e4718">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9a84780a55394d52">
              <w:r>
                <w:rPr>
                  <w:rStyle w:val="Hyperlink"/>
                  <w:color w:val="244061"/>
                </w:rPr>
                <w:t xml:space="preserve">Health</w:t>
              </w:r>
            </w:hyperlink>
            <w:r>
              <w:rPr>
                <w:rStyle w:val="row-content"/>
                <w:color w:val="244061"/>
              </w:rPr>
              <w:t xml:space="preserve">, Superseded 19/06/2019</w:t>
            </w:r>
          </w:p>
          <w:p>
            <w:r>
              <w:br/>
            </w:r>
            <w:hyperlink w:history="true" r:id="Ra74d826d62794a1e">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be6272ffc55f4718">
              <w:r>
                <w:rPr>
                  <w:rStyle w:val="Hyperlink"/>
                  <w:color w:val="244061"/>
                </w:rPr>
                <w:t xml:space="preserve">Health</w:t>
              </w:r>
            </w:hyperlink>
            <w:r>
              <w:rPr>
                <w:rStyle w:val="row-content"/>
                <w:color w:val="244061"/>
              </w:rPr>
              <w:t xml:space="preserve">, Superseded 19/06/2019</w:t>
            </w:r>
          </w:p>
          <w:p>
            <w:r>
              <w:br/>
            </w:r>
            <w:hyperlink w:history="true" r:id="Ra8bd5f140aec4136">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spacing w:before="0" w:after="0"/>
            </w:pPr>
            <w:r>
              <w:rPr>
                <w:rStyle w:val="row-content"/>
                <w:color w:val="244061"/>
              </w:rPr>
              <w:t xml:space="preserve">       </w:t>
            </w:r>
            <w:hyperlink w:history="true" r:id="Re87e97896b1043de">
              <w:r>
                <w:rPr>
                  <w:rStyle w:val="Hyperlink"/>
                  <w:color w:val="244061"/>
                </w:rPr>
                <w:t xml:space="preserve">Health</w:t>
              </w:r>
            </w:hyperlink>
            <w:r>
              <w:rPr>
                <w:rStyle w:val="row-content"/>
                <w:color w:val="244061"/>
              </w:rPr>
              <w:t xml:space="preserve">, Superseded 19/06/2019</w:t>
            </w:r>
          </w:p>
          <w:p>
            <w:r>
              <w:br/>
            </w:r>
            <w:hyperlink w:history="true" r:id="R058ec14e31174927">
              <w:r>
                <w:rPr>
                  <w:rStyle w:val="Hyperlink"/>
                </w:rPr>
                <w:t xml:space="preserve">National Healthcare Agreement: PB d–Better health: by 2018, increase by five percentage points the proportion of Australian adults and children at a healthy body weight, over the 2009 baseline, 2018</w:t>
              </w:r>
            </w:hyperlink>
          </w:p>
          <w:p>
            <w:pPr>
              <w:spacing w:before="0" w:after="0"/>
            </w:pPr>
            <w:r>
              <w:rPr>
                <w:rStyle w:val="row-content"/>
                <w:color w:val="244061"/>
              </w:rPr>
              <w:t xml:space="preserve">       </w:t>
            </w:r>
            <w:hyperlink w:history="true" r:id="R8249eb9b6f914a29">
              <w:r>
                <w:rPr>
                  <w:rStyle w:val="Hyperlink"/>
                  <w:color w:val="244061"/>
                </w:rPr>
                <w:t xml:space="preserve">Health</w:t>
              </w:r>
            </w:hyperlink>
            <w:r>
              <w:rPr>
                <w:rStyle w:val="row-content"/>
                <w:color w:val="244061"/>
              </w:rPr>
              <w:t xml:space="preserve">, Superseded 19/06/2019</w:t>
            </w:r>
          </w:p>
          <w:p>
            <w:r>
              <w:br/>
            </w:r>
            <w:hyperlink w:history="true" r:id="R72f12e65b96a4a1a">
              <w:r>
                <w:rPr>
                  <w:rStyle w:val="Hyperlink"/>
                </w:rPr>
                <w:t xml:space="preserve">National Healthcare Agreement: PB e–Better health: by 2018, reduce the national smoking rate to 10 per cent of the population and halve the Indigenous smoking rate over the 2009 baseline, 2018</w:t>
              </w:r>
            </w:hyperlink>
          </w:p>
          <w:p>
            <w:pPr>
              <w:spacing w:before="0" w:after="0"/>
            </w:pPr>
            <w:r>
              <w:rPr>
                <w:rStyle w:val="row-content"/>
                <w:color w:val="244061"/>
              </w:rPr>
              <w:t xml:space="preserve">       </w:t>
            </w:r>
            <w:hyperlink w:history="true" r:id="R3b1fe08da4bd4000">
              <w:r>
                <w:rPr>
                  <w:rStyle w:val="Hyperlink"/>
                  <w:color w:val="244061"/>
                </w:rPr>
                <w:t xml:space="preserve">Health</w:t>
              </w:r>
            </w:hyperlink>
            <w:r>
              <w:rPr>
                <w:rStyle w:val="row-content"/>
                <w:color w:val="244061"/>
              </w:rPr>
              <w:t xml:space="preserve">, Superseded 19/06/2019</w:t>
            </w:r>
          </w:p>
          <w:p>
            <w:r>
              <w:br/>
            </w:r>
            <w:hyperlink w:history="true" r:id="R602745986dfc41a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7993c3c30a3f4af8">
              <w:r>
                <w:rPr>
                  <w:rStyle w:val="Hyperlink"/>
                  <w:color w:val="244061"/>
                </w:rPr>
                <w:t xml:space="preserve">Health</w:t>
              </w:r>
            </w:hyperlink>
            <w:r>
              <w:rPr>
                <w:rStyle w:val="row-content"/>
                <w:color w:val="244061"/>
              </w:rPr>
              <w:t xml:space="preserve">, Superseded 19/06/2019</w:t>
            </w:r>
          </w:p>
          <w:p>
            <w:r>
              <w:br/>
            </w:r>
            <w:hyperlink w:history="true" r:id="Rb4d2a317d67747e8">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spacing w:before="0" w:after="0"/>
            </w:pPr>
            <w:r>
              <w:rPr>
                <w:rStyle w:val="row-content"/>
                <w:color w:val="244061"/>
              </w:rPr>
              <w:t xml:space="preserve">       </w:t>
            </w:r>
            <w:hyperlink w:history="true" r:id="R87718441313f4d45">
              <w:r>
                <w:rPr>
                  <w:rStyle w:val="Hyperlink"/>
                  <w:color w:val="244061"/>
                </w:rPr>
                <w:t xml:space="preserve">Health</w:t>
              </w:r>
            </w:hyperlink>
            <w:r>
              <w:rPr>
                <w:rStyle w:val="row-content"/>
                <w:color w:val="244061"/>
              </w:rPr>
              <w:t xml:space="preserve">, Superseded 19/06/2019</w:t>
            </w:r>
          </w:p>
          <w:p>
            <w:r>
              <w:br/>
            </w:r>
            <w:hyperlink w:history="true" r:id="Ra459f4308a8b4717">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271d78a430fc4246">
              <w:r>
                <w:rPr>
                  <w:rStyle w:val="Hyperlink"/>
                  <w:color w:val="244061"/>
                </w:rPr>
                <w:t xml:space="preserve">Health</w:t>
              </w:r>
            </w:hyperlink>
            <w:r>
              <w:rPr>
                <w:rStyle w:val="row-content"/>
                <w:color w:val="244061"/>
              </w:rPr>
              <w:t xml:space="preserve">, Superseded 19/06/2019</w:t>
            </w:r>
          </w:p>
          <w:p>
            <w:r>
              <w:br/>
            </w:r>
            <w:hyperlink w:history="true" r:id="R3a565256973748e8">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fb25d26d86164ef6">
              <w:r>
                <w:rPr>
                  <w:rStyle w:val="Hyperlink"/>
                  <w:color w:val="244061"/>
                </w:rPr>
                <w:t xml:space="preserve">Health</w:t>
              </w:r>
            </w:hyperlink>
            <w:r>
              <w:rPr>
                <w:rStyle w:val="row-content"/>
                <w:color w:val="244061"/>
              </w:rPr>
              <w:t xml:space="preserve">, Superseded 19/06/2019</w:t>
            </w:r>
          </w:p>
          <w:p>
            <w:r>
              <w:br/>
            </w:r>
            <w:hyperlink w:history="true" r:id="Ra257126aa1f74948">
              <w:r>
                <w:rPr>
                  <w:rStyle w:val="Hyperlink"/>
                </w:rPr>
                <w:t xml:space="preserve">National Healthcare Agreement: PI 03–Prevalence of overweight and obesity, 2018</w:t>
              </w:r>
            </w:hyperlink>
          </w:p>
          <w:p>
            <w:pPr>
              <w:spacing w:before="0" w:after="0"/>
            </w:pPr>
            <w:r>
              <w:rPr>
                <w:rStyle w:val="row-content"/>
                <w:color w:val="244061"/>
              </w:rPr>
              <w:t xml:space="preserve">       </w:t>
            </w:r>
            <w:hyperlink w:history="true" r:id="Rb2fa69a588df412e">
              <w:r>
                <w:rPr>
                  <w:rStyle w:val="Hyperlink"/>
                  <w:color w:val="244061"/>
                </w:rPr>
                <w:t xml:space="preserve">Health</w:t>
              </w:r>
            </w:hyperlink>
            <w:r>
              <w:rPr>
                <w:rStyle w:val="row-content"/>
                <w:color w:val="244061"/>
              </w:rPr>
              <w:t xml:space="preserve">, Superseded 19/06/2019</w:t>
            </w:r>
          </w:p>
          <w:p>
            <w:r>
              <w:br/>
            </w:r>
            <w:hyperlink w:history="true" r:id="Rc945134627c7439c">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b5b9793475344118">
              <w:r>
                <w:rPr>
                  <w:rStyle w:val="Hyperlink"/>
                  <w:color w:val="244061"/>
                </w:rPr>
                <w:t xml:space="preserve">Health</w:t>
              </w:r>
            </w:hyperlink>
            <w:r>
              <w:rPr>
                <w:rStyle w:val="row-content"/>
                <w:color w:val="244061"/>
              </w:rPr>
              <w:t xml:space="preserve">, Superseded 19/06/2019</w:t>
            </w:r>
          </w:p>
          <w:p>
            <w:r>
              <w:br/>
            </w:r>
            <w:hyperlink w:history="true" r:id="R18aca90d8fcb49f9">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8aab55da50684ede">
              <w:r>
                <w:rPr>
                  <w:rStyle w:val="Hyperlink"/>
                  <w:color w:val="244061"/>
                </w:rPr>
                <w:t xml:space="preserve">Health</w:t>
              </w:r>
            </w:hyperlink>
            <w:r>
              <w:rPr>
                <w:rStyle w:val="row-content"/>
                <w:color w:val="244061"/>
              </w:rPr>
              <w:t xml:space="preserve">, Superseded 19/06/2019</w:t>
            </w:r>
          </w:p>
          <w:p>
            <w:r>
              <w:br/>
            </w:r>
            <w:hyperlink w:history="true" r:id="Rffb3bdc226bc4bc6">
              <w:r>
                <w:rPr>
                  <w:rStyle w:val="Hyperlink"/>
                </w:rPr>
                <w:t xml:space="preserve">National Healthcare Agreement: PI 06–Life expectancy, 2018</w:t>
              </w:r>
            </w:hyperlink>
          </w:p>
          <w:p>
            <w:pPr>
              <w:spacing w:before="0" w:after="0"/>
            </w:pPr>
            <w:r>
              <w:rPr>
                <w:rStyle w:val="row-content"/>
                <w:color w:val="244061"/>
              </w:rPr>
              <w:t xml:space="preserve">       </w:t>
            </w:r>
            <w:hyperlink w:history="true" r:id="Re312c055edc441e7">
              <w:r>
                <w:rPr>
                  <w:rStyle w:val="Hyperlink"/>
                  <w:color w:val="244061"/>
                </w:rPr>
                <w:t xml:space="preserve">Health</w:t>
              </w:r>
            </w:hyperlink>
            <w:r>
              <w:rPr>
                <w:rStyle w:val="row-content"/>
                <w:color w:val="244061"/>
              </w:rPr>
              <w:t xml:space="preserve">, Superseded 19/06/2019</w:t>
            </w:r>
          </w:p>
          <w:p>
            <w:r>
              <w:br/>
            </w:r>
            <w:hyperlink w:history="true" r:id="Rb530ca75924e404f">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91083c9098524b6e">
              <w:r>
                <w:rPr>
                  <w:rStyle w:val="Hyperlink"/>
                  <w:color w:val="244061"/>
                </w:rPr>
                <w:t xml:space="preserve">Health</w:t>
              </w:r>
            </w:hyperlink>
            <w:r>
              <w:rPr>
                <w:rStyle w:val="row-content"/>
                <w:color w:val="244061"/>
              </w:rPr>
              <w:t xml:space="preserve">, Superseded 19/06/2019</w:t>
            </w:r>
          </w:p>
          <w:p>
            <w:r>
              <w:br/>
            </w:r>
            <w:hyperlink w:history="true" r:id="Ra3ec74573abc4197">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fd6e5719281e43ff">
              <w:r>
                <w:rPr>
                  <w:rStyle w:val="Hyperlink"/>
                  <w:color w:val="244061"/>
                </w:rPr>
                <w:t xml:space="preserve">Health</w:t>
              </w:r>
            </w:hyperlink>
            <w:r>
              <w:rPr>
                <w:rStyle w:val="row-content"/>
                <w:color w:val="244061"/>
              </w:rPr>
              <w:t xml:space="preserve">, Superseded 19/06/2019</w:t>
            </w:r>
          </w:p>
          <w:p>
            <w:r>
              <w:br/>
            </w:r>
            <w:hyperlink w:history="true" r:id="Rafb59ba83da54273">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a63b3a91a4f249fb">
              <w:r>
                <w:rPr>
                  <w:rStyle w:val="Hyperlink"/>
                  <w:color w:val="244061"/>
                </w:rPr>
                <w:t xml:space="preserve">Health</w:t>
              </w:r>
            </w:hyperlink>
            <w:r>
              <w:rPr>
                <w:rStyle w:val="row-content"/>
                <w:color w:val="244061"/>
              </w:rPr>
              <w:t xml:space="preserve">, Superseded 19/06/2019</w:t>
            </w:r>
          </w:p>
          <w:p>
            <w:r>
              <w:br/>
            </w:r>
            <w:hyperlink w:history="true" r:id="R435a6107dfdb495b">
              <w:r>
                <w:rPr>
                  <w:rStyle w:val="Hyperlink"/>
                </w:rPr>
                <w:t xml:space="preserve">National Healthcare Agreement: PI 10–Prevalence of Type 2 diabetes, 2018</w:t>
              </w:r>
            </w:hyperlink>
          </w:p>
          <w:p>
            <w:pPr>
              <w:spacing w:before="0" w:after="0"/>
            </w:pPr>
            <w:r>
              <w:rPr>
                <w:rStyle w:val="row-content"/>
                <w:color w:val="244061"/>
              </w:rPr>
              <w:t xml:space="preserve">       </w:t>
            </w:r>
            <w:hyperlink w:history="true" r:id="R29e313f14d594159">
              <w:r>
                <w:rPr>
                  <w:rStyle w:val="Hyperlink"/>
                  <w:color w:val="244061"/>
                </w:rPr>
                <w:t xml:space="preserve">Health</w:t>
              </w:r>
            </w:hyperlink>
            <w:r>
              <w:rPr>
                <w:rStyle w:val="row-content"/>
                <w:color w:val="244061"/>
              </w:rPr>
              <w:t xml:space="preserve">, Superseded 19/06/2019</w:t>
            </w:r>
          </w:p>
          <w:p>
            <w:r>
              <w:br/>
            </w:r>
            <w:hyperlink w:history="true" r:id="R18e8583a57584883">
              <w:r>
                <w:rPr>
                  <w:rStyle w:val="Hyperlink"/>
                </w:rPr>
                <w:t xml:space="preserve">National Healthcare Agreement: PI 11–Proportion of adults with very high levels of psychological distress, 2018</w:t>
              </w:r>
            </w:hyperlink>
          </w:p>
          <w:p>
            <w:pPr>
              <w:spacing w:before="0" w:after="0"/>
            </w:pPr>
            <w:r>
              <w:rPr>
                <w:rStyle w:val="row-content"/>
                <w:color w:val="244061"/>
              </w:rPr>
              <w:t xml:space="preserve">       </w:t>
            </w:r>
            <w:hyperlink w:history="true" r:id="R4939b4b30e414240">
              <w:r>
                <w:rPr>
                  <w:rStyle w:val="Hyperlink"/>
                  <w:color w:val="244061"/>
                </w:rPr>
                <w:t xml:space="preserve">Health</w:t>
              </w:r>
            </w:hyperlink>
            <w:r>
              <w:rPr>
                <w:rStyle w:val="row-content"/>
                <w:color w:val="244061"/>
              </w:rPr>
              <w:t xml:space="preserve">, Superseded 19/06/2019</w:t>
            </w:r>
          </w:p>
          <w:p>
            <w:r>
              <w:br/>
            </w:r>
            <w:hyperlink w:history="true" r:id="R67a51c94fb28431e">
              <w:r>
                <w:rPr>
                  <w:rStyle w:val="Hyperlink"/>
                </w:rPr>
                <w:t xml:space="preserve">National Healthcare Agreement: PI 12–Waiting times for GPs, 2018</w:t>
              </w:r>
            </w:hyperlink>
          </w:p>
          <w:p>
            <w:pPr>
              <w:spacing w:before="0" w:after="0"/>
            </w:pPr>
            <w:r>
              <w:rPr>
                <w:rStyle w:val="row-content"/>
                <w:color w:val="244061"/>
              </w:rPr>
              <w:t xml:space="preserve">       </w:t>
            </w:r>
            <w:hyperlink w:history="true" r:id="Rdd68f07e0ee04602">
              <w:r>
                <w:rPr>
                  <w:rStyle w:val="Hyperlink"/>
                  <w:color w:val="244061"/>
                </w:rPr>
                <w:t xml:space="preserve">Health</w:t>
              </w:r>
            </w:hyperlink>
            <w:r>
              <w:rPr>
                <w:rStyle w:val="row-content"/>
                <w:color w:val="244061"/>
              </w:rPr>
              <w:t xml:space="preserve">, Superseded 19/06/2019</w:t>
            </w:r>
          </w:p>
          <w:p>
            <w:r>
              <w:br/>
            </w:r>
            <w:hyperlink w:history="true" r:id="R6dfcd7339765498c">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69e3f39c2aa84729">
              <w:r>
                <w:rPr>
                  <w:rStyle w:val="Hyperlink"/>
                  <w:color w:val="244061"/>
                </w:rPr>
                <w:t xml:space="preserve">Health</w:t>
              </w:r>
            </w:hyperlink>
            <w:r>
              <w:rPr>
                <w:rStyle w:val="row-content"/>
                <w:color w:val="244061"/>
              </w:rPr>
              <w:t xml:space="preserve">, Superseded 19/06/2019</w:t>
            </w:r>
          </w:p>
          <w:p>
            <w:r>
              <w:br/>
            </w:r>
            <w:hyperlink w:history="true" r:id="Rd3e49579c5384c0c">
              <w:r>
                <w:rPr>
                  <w:rStyle w:val="Hyperlink"/>
                </w:rPr>
                <w:t xml:space="preserve">National Healthcare Agreement: PI 14–People deferring access to selected healthcare due to financial barriers, 2018</w:t>
              </w:r>
            </w:hyperlink>
          </w:p>
          <w:p>
            <w:pPr>
              <w:spacing w:before="0" w:after="0"/>
            </w:pPr>
            <w:r>
              <w:rPr>
                <w:rStyle w:val="row-content"/>
                <w:color w:val="244061"/>
              </w:rPr>
              <w:t xml:space="preserve">       </w:t>
            </w:r>
            <w:hyperlink w:history="true" r:id="R2ea0562983a84821">
              <w:r>
                <w:rPr>
                  <w:rStyle w:val="Hyperlink"/>
                  <w:color w:val="244061"/>
                </w:rPr>
                <w:t xml:space="preserve">Health</w:t>
              </w:r>
            </w:hyperlink>
            <w:r>
              <w:rPr>
                <w:rStyle w:val="row-content"/>
                <w:color w:val="244061"/>
              </w:rPr>
              <w:t xml:space="preserve">, Superseded 19/06/2019</w:t>
            </w:r>
          </w:p>
          <w:p>
            <w:r>
              <w:br/>
            </w:r>
            <w:hyperlink w:history="true" r:id="R528dfc983d70471b">
              <w:r>
                <w:rPr>
                  <w:rStyle w:val="Hyperlink"/>
                </w:rPr>
                <w:t xml:space="preserve">National Healthcare Agreement: PI 15–Effective management of diabetes, 2018</w:t>
              </w:r>
            </w:hyperlink>
          </w:p>
          <w:p>
            <w:pPr>
              <w:spacing w:before="0" w:after="0"/>
            </w:pPr>
            <w:r>
              <w:rPr>
                <w:rStyle w:val="row-content"/>
                <w:color w:val="244061"/>
              </w:rPr>
              <w:t xml:space="preserve">       </w:t>
            </w:r>
            <w:hyperlink w:history="true" r:id="Rb8c25a7e1cd04466">
              <w:r>
                <w:rPr>
                  <w:rStyle w:val="Hyperlink"/>
                  <w:color w:val="244061"/>
                </w:rPr>
                <w:t xml:space="preserve">Health</w:t>
              </w:r>
            </w:hyperlink>
            <w:r>
              <w:rPr>
                <w:rStyle w:val="row-content"/>
                <w:color w:val="244061"/>
              </w:rPr>
              <w:t xml:space="preserve">, Superseded 19/06/2019</w:t>
            </w:r>
          </w:p>
          <w:p>
            <w:r>
              <w:br/>
            </w:r>
            <w:hyperlink w:history="true" r:id="R6550455cee5b402a">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9473daf8e5d34670">
              <w:r>
                <w:rPr>
                  <w:rStyle w:val="Hyperlink"/>
                  <w:color w:val="244061"/>
                </w:rPr>
                <w:t xml:space="preserve">Health</w:t>
              </w:r>
            </w:hyperlink>
            <w:r>
              <w:rPr>
                <w:rStyle w:val="row-content"/>
                <w:color w:val="244061"/>
              </w:rPr>
              <w:t xml:space="preserve">, Superseded 19/06/2019</w:t>
            </w:r>
          </w:p>
          <w:p>
            <w:r>
              <w:br/>
            </w:r>
            <w:hyperlink w:history="true" r:id="R296fe588a8c04c95">
              <w:r>
                <w:rPr>
                  <w:rStyle w:val="Hyperlink"/>
                </w:rPr>
                <w:t xml:space="preserve">National Healthcare Agreement: PI 17–Treatment rates for mental illness, 2018</w:t>
              </w:r>
            </w:hyperlink>
          </w:p>
          <w:p>
            <w:pPr>
              <w:spacing w:before="0" w:after="0"/>
            </w:pPr>
            <w:r>
              <w:rPr>
                <w:rStyle w:val="row-content"/>
                <w:color w:val="244061"/>
              </w:rPr>
              <w:t xml:space="preserve">       </w:t>
            </w:r>
            <w:hyperlink w:history="true" r:id="R0fea8ca92cc449f5">
              <w:r>
                <w:rPr>
                  <w:rStyle w:val="Hyperlink"/>
                  <w:color w:val="244061"/>
                </w:rPr>
                <w:t xml:space="preserve">Health</w:t>
              </w:r>
            </w:hyperlink>
            <w:r>
              <w:rPr>
                <w:rStyle w:val="row-content"/>
                <w:color w:val="244061"/>
              </w:rPr>
              <w:t xml:space="preserve">, Superseded 19/06/2019</w:t>
            </w:r>
          </w:p>
          <w:p>
            <w:r>
              <w:br/>
            </w:r>
            <w:hyperlink w:history="true" r:id="Rb94716dd19424c53">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96dff38cfa31499d">
              <w:r>
                <w:rPr>
                  <w:rStyle w:val="Hyperlink"/>
                  <w:color w:val="244061"/>
                </w:rPr>
                <w:t xml:space="preserve">Health</w:t>
              </w:r>
            </w:hyperlink>
            <w:r>
              <w:rPr>
                <w:rStyle w:val="row-content"/>
                <w:color w:val="244061"/>
              </w:rPr>
              <w:t xml:space="preserve">, Superseded 19/06/2019</w:t>
            </w:r>
          </w:p>
          <w:p>
            <w:r>
              <w:br/>
            </w:r>
            <w:hyperlink w:history="true" r:id="R663e24e1d1f7476c">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1151f584ab854cc5">
              <w:r>
                <w:rPr>
                  <w:rStyle w:val="Hyperlink"/>
                  <w:color w:val="244061"/>
                </w:rPr>
                <w:t xml:space="preserve">Health</w:t>
              </w:r>
            </w:hyperlink>
            <w:r>
              <w:rPr>
                <w:rStyle w:val="row-content"/>
                <w:color w:val="244061"/>
              </w:rPr>
              <w:t xml:space="preserve">, Superseded 19/06/2019</w:t>
            </w:r>
          </w:p>
          <w:p>
            <w:r>
              <w:br/>
            </w:r>
            <w:hyperlink w:history="true" r:id="Rf36f22a961574eca">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03ee4682928f4a69">
              <w:r>
                <w:rPr>
                  <w:rStyle w:val="Hyperlink"/>
                  <w:color w:val="244061"/>
                </w:rPr>
                <w:t xml:space="preserve">Health</w:t>
              </w:r>
            </w:hyperlink>
            <w:r>
              <w:rPr>
                <w:rStyle w:val="row-content"/>
                <w:color w:val="244061"/>
              </w:rPr>
              <w:t xml:space="preserve">, Superseded 19/06/2019</w:t>
            </w:r>
          </w:p>
          <w:p>
            <w:r>
              <w:br/>
            </w:r>
            <w:hyperlink w:history="true" r:id="Rd5ef236b660f4ab5">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34b47afc73f4467a">
              <w:r>
                <w:rPr>
                  <w:rStyle w:val="Hyperlink"/>
                  <w:color w:val="244061"/>
                </w:rPr>
                <w:t xml:space="preserve">Health</w:t>
              </w:r>
            </w:hyperlink>
            <w:r>
              <w:rPr>
                <w:rStyle w:val="row-content"/>
                <w:color w:val="244061"/>
              </w:rPr>
              <w:t xml:space="preserve">, Superseded 19/06/2019</w:t>
            </w:r>
          </w:p>
          <w:p>
            <w:r>
              <w:br/>
            </w:r>
            <w:hyperlink w:history="true" r:id="R609be1007e7c44c3">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d52a426489874894">
              <w:r>
                <w:rPr>
                  <w:rStyle w:val="Hyperlink"/>
                  <w:color w:val="244061"/>
                </w:rPr>
                <w:t xml:space="preserve">Health</w:t>
              </w:r>
            </w:hyperlink>
            <w:r>
              <w:rPr>
                <w:rStyle w:val="row-content"/>
                <w:color w:val="244061"/>
              </w:rPr>
              <w:t xml:space="preserve">, Superseded 19/06/2019</w:t>
            </w:r>
          </w:p>
          <w:p>
            <w:r>
              <w:br/>
            </w:r>
            <w:hyperlink w:history="true" r:id="R27e4b941989a4dae">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4d6d08986a2f4058">
              <w:r>
                <w:rPr>
                  <w:rStyle w:val="Hyperlink"/>
                  <w:color w:val="244061"/>
                </w:rPr>
                <w:t xml:space="preserve">Health</w:t>
              </w:r>
            </w:hyperlink>
            <w:r>
              <w:rPr>
                <w:rStyle w:val="row-content"/>
                <w:color w:val="244061"/>
              </w:rPr>
              <w:t xml:space="preserve">, Superseded 19/06/2019</w:t>
            </w:r>
          </w:p>
          <w:p>
            <w:r>
              <w:br/>
            </w:r>
            <w:hyperlink w:history="true" r:id="Rf336cbabe1394488">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4978c0ab4acc41fe">
              <w:r>
                <w:rPr>
                  <w:rStyle w:val="Hyperlink"/>
                  <w:color w:val="244061"/>
                </w:rPr>
                <w:t xml:space="preserve">Health</w:t>
              </w:r>
            </w:hyperlink>
            <w:r>
              <w:rPr>
                <w:rStyle w:val="row-content"/>
                <w:color w:val="244061"/>
              </w:rPr>
              <w:t xml:space="preserve">, Superseded 19/06/2019</w:t>
            </w:r>
          </w:p>
          <w:p>
            <w:r>
              <w:br/>
            </w:r>
            <w:hyperlink w:history="true" r:id="R90c05d51f9214544">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1c76489cf8a84a89">
              <w:r>
                <w:rPr>
                  <w:rStyle w:val="Hyperlink"/>
                  <w:color w:val="244061"/>
                </w:rPr>
                <w:t xml:space="preserve">Health</w:t>
              </w:r>
            </w:hyperlink>
            <w:r>
              <w:rPr>
                <w:rStyle w:val="row-content"/>
                <w:color w:val="244061"/>
              </w:rPr>
              <w:t xml:space="preserve">, Superseded 19/06/2019</w:t>
            </w:r>
          </w:p>
          <w:p>
            <w:r>
              <w:br/>
            </w:r>
            <w:hyperlink w:history="true" r:id="Rd3562f35eee84edc">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97e683b4227f4f27">
              <w:r>
                <w:rPr>
                  <w:rStyle w:val="Hyperlink"/>
                  <w:color w:val="244061"/>
                </w:rPr>
                <w:t xml:space="preserve">Health</w:t>
              </w:r>
            </w:hyperlink>
            <w:r>
              <w:rPr>
                <w:rStyle w:val="row-content"/>
                <w:color w:val="244061"/>
              </w:rPr>
              <w:t xml:space="preserve">, Superseded 19/06/2019</w:t>
            </w:r>
          </w:p>
          <w:p>
            <w:r>
              <w:br/>
            </w:r>
            <w:hyperlink w:history="true" r:id="R471ff07e47c34b6a">
              <w:r>
                <w:rPr>
                  <w:rStyle w:val="Hyperlink"/>
                </w:rPr>
                <w:t xml:space="preserve">National Healthcare Agreement: PI 25–Rate of community follow up within first seven days of discharge from a psychiatric admission, 2018</w:t>
              </w:r>
            </w:hyperlink>
          </w:p>
          <w:p>
            <w:pPr>
              <w:spacing w:before="0" w:after="0"/>
            </w:pPr>
            <w:r>
              <w:rPr>
                <w:rStyle w:val="row-content"/>
                <w:color w:val="244061"/>
              </w:rPr>
              <w:t xml:space="preserve">       </w:t>
            </w:r>
            <w:hyperlink w:history="true" r:id="R4dc189d8033a453e">
              <w:r>
                <w:rPr>
                  <w:rStyle w:val="Hyperlink"/>
                  <w:color w:val="244061"/>
                </w:rPr>
                <w:t xml:space="preserve">Health</w:t>
              </w:r>
            </w:hyperlink>
            <w:r>
              <w:rPr>
                <w:rStyle w:val="row-content"/>
                <w:color w:val="244061"/>
              </w:rPr>
              <w:t xml:space="preserve">, Superseded 19/06/2019</w:t>
            </w:r>
          </w:p>
          <w:p>
            <w:r>
              <w:br/>
            </w:r>
            <w:hyperlink w:history="true" r:id="R0daa2ec4f1e542b6">
              <w:r>
                <w:rPr>
                  <w:rStyle w:val="Hyperlink"/>
                </w:rPr>
                <w:t xml:space="preserve">National Healthcare Agreement: PI 26–Residential and community aged care places per 1,000 population aged 70+ years (and Aboriginal and Torres Strait Islander people aged 50–69 years), 2018</w:t>
              </w:r>
            </w:hyperlink>
          </w:p>
          <w:p>
            <w:pPr>
              <w:spacing w:before="0" w:after="0"/>
            </w:pPr>
            <w:r>
              <w:rPr>
                <w:rStyle w:val="row-content"/>
                <w:color w:val="244061"/>
              </w:rPr>
              <w:t xml:space="preserve">       </w:t>
            </w:r>
            <w:hyperlink w:history="true" r:id="R29406037d7ab4e98">
              <w:r>
                <w:rPr>
                  <w:rStyle w:val="Hyperlink"/>
                  <w:color w:val="244061"/>
                </w:rPr>
                <w:t xml:space="preserve">Health</w:t>
              </w:r>
            </w:hyperlink>
            <w:r>
              <w:rPr>
                <w:rStyle w:val="row-content"/>
                <w:color w:val="244061"/>
              </w:rPr>
              <w:t xml:space="preserve">, Superseded 19/06/2019</w:t>
            </w:r>
          </w:p>
          <w:p>
            <w:r>
              <w:br/>
            </w:r>
            <w:hyperlink w:history="true" r:id="R724e89d07c9e4d0c">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38cd329855044c54">
              <w:r>
                <w:rPr>
                  <w:rStyle w:val="Hyperlink"/>
                  <w:color w:val="244061"/>
                </w:rPr>
                <w:t xml:space="preserve">Health</w:t>
              </w:r>
            </w:hyperlink>
            <w:r>
              <w:rPr>
                <w:rStyle w:val="row-content"/>
                <w:color w:val="244061"/>
              </w:rPr>
              <w:t xml:space="preserve">, Superseded 19/06/2019</w:t>
            </w:r>
          </w:p>
          <w:p>
            <w:r>
              <w:br/>
            </w:r>
            <w:hyperlink w:history="true" r:id="R346ba3b20f2f49bb">
              <w:r>
                <w:rPr>
                  <w:rStyle w:val="Hyperlink"/>
                </w:rPr>
                <w:t xml:space="preserve">National Healthcare Agreement: PI 28–Proportion of residential aged care services that are three year re-accredited, 2018</w:t>
              </w:r>
            </w:hyperlink>
          </w:p>
          <w:p>
            <w:pPr>
              <w:spacing w:before="0" w:after="0"/>
            </w:pPr>
            <w:r>
              <w:rPr>
                <w:rStyle w:val="row-content"/>
                <w:color w:val="244061"/>
              </w:rPr>
              <w:t xml:space="preserve">       </w:t>
            </w:r>
            <w:hyperlink w:history="true" r:id="Rd2052ec247424f35">
              <w:r>
                <w:rPr>
                  <w:rStyle w:val="Hyperlink"/>
                  <w:color w:val="244061"/>
                </w:rPr>
                <w:t xml:space="preserve">Health</w:t>
              </w:r>
            </w:hyperlink>
            <w:r>
              <w:rPr>
                <w:rStyle w:val="row-content"/>
                <w:color w:val="244061"/>
              </w:rPr>
              <w:t xml:space="preserve">, Superseded 19/06/2019</w:t>
            </w:r>
          </w:p>
          <w:p>
            <w:r>
              <w:br/>
            </w:r>
            <w:hyperlink w:history="true" r:id="R10da6c3d8328490b">
              <w:r>
                <w:rPr>
                  <w:rStyle w:val="Hyperlink"/>
                </w:rPr>
                <w:t xml:space="preserve">National Healthcare Agreement: PI 29–Proportion of residential aged care days on hospital leave due to selected preventable causes, 2018</w:t>
              </w:r>
            </w:hyperlink>
          </w:p>
          <w:p>
            <w:pPr>
              <w:spacing w:before="0" w:after="0"/>
            </w:pPr>
            <w:r>
              <w:rPr>
                <w:rStyle w:val="row-content"/>
                <w:color w:val="244061"/>
              </w:rPr>
              <w:t xml:space="preserve">       </w:t>
            </w:r>
            <w:hyperlink w:history="true" r:id="R187325833feb47ca">
              <w:r>
                <w:rPr>
                  <w:rStyle w:val="Hyperlink"/>
                  <w:color w:val="244061"/>
                </w:rPr>
                <w:t xml:space="preserve">Health</w:t>
              </w:r>
            </w:hyperlink>
            <w:r>
              <w:rPr>
                <w:rStyle w:val="row-content"/>
                <w:color w:val="244061"/>
              </w:rPr>
              <w:t xml:space="preserve">, Superseded 19/06/2019</w:t>
            </w:r>
          </w:p>
          <w:p>
            <w:r>
              <w:br/>
            </w:r>
            <w:hyperlink w:history="true" r:id="R646b122113b045bf">
              <w:r>
                <w:rPr>
                  <w:rStyle w:val="Hyperlink"/>
                </w:rPr>
                <w:t xml:space="preserve">National Healthcare Agreement: PI 30–Elapsed time for aged care services, 2018</w:t>
              </w:r>
            </w:hyperlink>
          </w:p>
          <w:p>
            <w:pPr>
              <w:spacing w:before="0" w:after="0"/>
            </w:pPr>
            <w:r>
              <w:rPr>
                <w:rStyle w:val="row-content"/>
                <w:color w:val="244061"/>
              </w:rPr>
              <w:t xml:space="preserve">       </w:t>
            </w:r>
            <w:hyperlink w:history="true" r:id="R92e65b2ba4284353">
              <w:r>
                <w:rPr>
                  <w:rStyle w:val="Hyperlink"/>
                  <w:color w:val="244061"/>
                </w:rPr>
                <w:t xml:space="preserve">Health</w:t>
              </w:r>
            </w:hyperlink>
            <w:r>
              <w:rPr>
                <w:rStyle w:val="row-content"/>
                <w:color w:val="244061"/>
              </w:rPr>
              <w:t xml:space="preserve">, Superseded 19/06/2019</w:t>
            </w:r>
          </w:p>
          <w:p>
            <w:r>
              <w:br/>
            </w:r>
            <w:hyperlink w:history="true" r:id="R42222abea15641da">
              <w:r>
                <w:rPr>
                  <w:rStyle w:val="Hyperlink"/>
                </w:rPr>
                <w:t xml:space="preserve">National Healthcare Agreement: PI 31–Proportion of aged care recipients who are full pensioners relative to the proportion of full pensioners in the general population, 2018</w:t>
              </w:r>
            </w:hyperlink>
          </w:p>
          <w:p>
            <w:pPr>
              <w:spacing w:before="0" w:after="0"/>
            </w:pPr>
            <w:r>
              <w:rPr>
                <w:rStyle w:val="row-content"/>
                <w:color w:val="244061"/>
              </w:rPr>
              <w:t xml:space="preserve">       </w:t>
            </w:r>
            <w:hyperlink w:history="true" r:id="R0831b86822444d06">
              <w:r>
                <w:rPr>
                  <w:rStyle w:val="Hyperlink"/>
                  <w:color w:val="244061"/>
                </w:rPr>
                <w:t xml:space="preserve">Health</w:t>
              </w:r>
            </w:hyperlink>
            <w:r>
              <w:rPr>
                <w:rStyle w:val="row-content"/>
                <w:color w:val="244061"/>
              </w:rPr>
              <w:t xml:space="preserve">, Superseded 19/06/2019</w:t>
            </w:r>
          </w:p>
          <w:p>
            <w:r>
              <w:br/>
            </w:r>
            <w:hyperlink w:history="true" r:id="R0b512351192240f6">
              <w:r>
                <w:rPr>
                  <w:rStyle w:val="Hyperlink"/>
                </w:rPr>
                <w:t xml:space="preserve">National Healthcare Agreement: PI 32–Patient satisfaction/experience, 2018</w:t>
              </w:r>
            </w:hyperlink>
          </w:p>
          <w:p>
            <w:pPr>
              <w:spacing w:before="0" w:after="0"/>
            </w:pPr>
            <w:r>
              <w:rPr>
                <w:rStyle w:val="row-content"/>
                <w:color w:val="244061"/>
              </w:rPr>
              <w:t xml:space="preserve">       </w:t>
            </w:r>
            <w:hyperlink w:history="true" r:id="Rf43a7e8a66124a8d">
              <w:r>
                <w:rPr>
                  <w:rStyle w:val="Hyperlink"/>
                  <w:color w:val="244061"/>
                </w:rPr>
                <w:t xml:space="preserve">Health</w:t>
              </w:r>
            </w:hyperlink>
            <w:r>
              <w:rPr>
                <w:rStyle w:val="row-content"/>
                <w:color w:val="244061"/>
              </w:rPr>
              <w:t xml:space="preserve">, Superseded 19/06/2019</w:t>
            </w:r>
          </w:p>
          <w:p>
            <w:r>
              <w:br/>
            </w:r>
            <w:hyperlink w:history="true" r:id="R6ac447ca5edc4e61">
              <w:r>
                <w:rPr>
                  <w:rStyle w:val="Hyperlink"/>
                </w:rPr>
                <w:t xml:space="preserve">National Healthcare Agreement: PI 33–Full time equivalent employed health practitioners per 1,000 population (by age group), 2018</w:t>
              </w:r>
            </w:hyperlink>
          </w:p>
          <w:p>
            <w:pPr>
              <w:spacing w:before="0" w:after="0"/>
            </w:pPr>
            <w:r>
              <w:rPr>
                <w:rStyle w:val="row-content"/>
                <w:color w:val="244061"/>
              </w:rPr>
              <w:t xml:space="preserve">       </w:t>
            </w:r>
            <w:hyperlink w:history="true" r:id="Rd50d0f9c26b24e13">
              <w:r>
                <w:rPr>
                  <w:rStyle w:val="Hyperlink"/>
                  <w:color w:val="244061"/>
                </w:rPr>
                <w:t xml:space="preserve">Health</w:t>
              </w:r>
            </w:hyperlink>
            <w:r>
              <w:rPr>
                <w:rStyle w:val="row-content"/>
                <w:color w:val="244061"/>
              </w:rPr>
              <w:t xml:space="preserve">, Superseded 19/06/2019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24 August 2017,</w:t>
            </w:r>
          </w:p>
          <w:p>
            <w:hyperlink w:history="true" r:id="R005de14a4dfc4adc">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7fb9f8203cbd4c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83c06bddb4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9f8203cbd4c44" /><Relationship Type="http://schemas.openxmlformats.org/officeDocument/2006/relationships/header" Target="/word/header1.xml" Id="Rc0093f53c7e84fcd" /><Relationship Type="http://schemas.openxmlformats.org/officeDocument/2006/relationships/settings" Target="/word/settings.xml" Id="Rdd5ce6554ec647d2" /><Relationship Type="http://schemas.openxmlformats.org/officeDocument/2006/relationships/styles" Target="/word/styles.xml" Id="R1e89af329397413d" /><Relationship Type="http://schemas.openxmlformats.org/officeDocument/2006/relationships/hyperlink" Target="https://meteor.aihw.gov.au/RegistrationAuthority/12" TargetMode="External" Id="Ra46d183ca7924068" /><Relationship Type="http://schemas.openxmlformats.org/officeDocument/2006/relationships/numbering" Target="/word/numbering.xml" Id="R99cfec26e7fb474a" /><Relationship Type="http://schemas.openxmlformats.org/officeDocument/2006/relationships/hyperlink" Target="https://meteor.aihw.gov.au/content/629963" TargetMode="External" Id="R640c80cc38df433d" /><Relationship Type="http://schemas.openxmlformats.org/officeDocument/2006/relationships/hyperlink" Target="https://meteor.aihw.gov.au/RegistrationAuthority/12" TargetMode="External" Id="Re4ef783e73b048e0" /><Relationship Type="http://schemas.openxmlformats.org/officeDocument/2006/relationships/hyperlink" Target="https://meteor.aihw.gov.au/content/698954" TargetMode="External" Id="R9ba5817e37c34815" /><Relationship Type="http://schemas.openxmlformats.org/officeDocument/2006/relationships/hyperlink" Target="https://meteor.aihw.gov.au/RegistrationAuthority/12" TargetMode="External" Id="R7e71ec36e2e0470a" /><Relationship Type="http://schemas.openxmlformats.org/officeDocument/2006/relationships/hyperlink" Target="https://meteor.aihw.gov.au/content/393489" TargetMode="External" Id="Rdd2ac043443d4b6d" /><Relationship Type="http://schemas.openxmlformats.org/officeDocument/2006/relationships/hyperlink" Target="https://meteor.aihw.gov.au/RegistrationAuthority/12" TargetMode="External" Id="R161990c747374dff" /><Relationship Type="http://schemas.openxmlformats.org/officeDocument/2006/relationships/hyperlink" Target="https://meteor.aihw.gov.au/content/393487" TargetMode="External" Id="R4998358c0a804af7" /><Relationship Type="http://schemas.openxmlformats.org/officeDocument/2006/relationships/hyperlink" Target="https://meteor.aihw.gov.au/RegistrationAuthority/12" TargetMode="External" Id="Ref2b943d8d1f4fee" /><Relationship Type="http://schemas.openxmlformats.org/officeDocument/2006/relationships/hyperlink" Target="https://meteor.aihw.gov.au/RegistrationAuthority/8" TargetMode="External" Id="Rd45b5c69719d4756" /><Relationship Type="http://schemas.openxmlformats.org/officeDocument/2006/relationships/hyperlink" Target="https://meteor.aihw.gov.au/content/393491" TargetMode="External" Id="R1254a0f0b7c948eb" /><Relationship Type="http://schemas.openxmlformats.org/officeDocument/2006/relationships/hyperlink" Target="https://meteor.aihw.gov.au/RegistrationAuthority/12" TargetMode="External" Id="R5feabef8d9904825" /><Relationship Type="http://schemas.openxmlformats.org/officeDocument/2006/relationships/hyperlink" Target="https://meteor.aihw.gov.au/content/393136" TargetMode="External" Id="Reb9659b77e4540d5" /><Relationship Type="http://schemas.openxmlformats.org/officeDocument/2006/relationships/hyperlink" Target="https://meteor.aihw.gov.au/RegistrationAuthority/12" TargetMode="External" Id="R6e39fc67a7f648b1" /><Relationship Type="http://schemas.openxmlformats.org/officeDocument/2006/relationships/hyperlink" Target="https://meteor.aihw.gov.au/content/393484" TargetMode="External" Id="R4dfb14217ae14c6e" /><Relationship Type="http://schemas.openxmlformats.org/officeDocument/2006/relationships/hyperlink" Target="https://meteor.aihw.gov.au/RegistrationAuthority/12" TargetMode="External" Id="Rc7701ca450b7441c" /><Relationship Type="http://schemas.openxmlformats.org/officeDocument/2006/relationships/hyperlink" Target="https://meteor.aihw.gov.au/content/393495" TargetMode="External" Id="R6b20ea235596403c" /><Relationship Type="http://schemas.openxmlformats.org/officeDocument/2006/relationships/hyperlink" Target="https://meteor.aihw.gov.au/RegistrationAuthority/12" TargetMode="External" Id="Re3ec006e06784bba" /><Relationship Type="http://schemas.openxmlformats.org/officeDocument/2006/relationships/hyperlink" Target="https://meteor.aihw.gov.au/content/658548" TargetMode="External" Id="Rdbb681f1b04e4718" /><Relationship Type="http://schemas.openxmlformats.org/officeDocument/2006/relationships/hyperlink" Target="https://meteor.aihw.gov.au/RegistrationAuthority/12" TargetMode="External" Id="R9a84780a55394d52" /><Relationship Type="http://schemas.openxmlformats.org/officeDocument/2006/relationships/hyperlink" Target="https://meteor.aihw.gov.au/content/658546" TargetMode="External" Id="Ra74d826d62794a1e" /><Relationship Type="http://schemas.openxmlformats.org/officeDocument/2006/relationships/hyperlink" Target="https://meteor.aihw.gov.au/RegistrationAuthority/12" TargetMode="External" Id="Rbe6272ffc55f4718" /><Relationship Type="http://schemas.openxmlformats.org/officeDocument/2006/relationships/hyperlink" Target="https://meteor.aihw.gov.au/content/658544" TargetMode="External" Id="Ra8bd5f140aec4136" /><Relationship Type="http://schemas.openxmlformats.org/officeDocument/2006/relationships/hyperlink" Target="https://meteor.aihw.gov.au/RegistrationAuthority/12" TargetMode="External" Id="Re87e97896b1043de" /><Relationship Type="http://schemas.openxmlformats.org/officeDocument/2006/relationships/hyperlink" Target="https://meteor.aihw.gov.au/content/658542" TargetMode="External" Id="R058ec14e31174927" /><Relationship Type="http://schemas.openxmlformats.org/officeDocument/2006/relationships/hyperlink" Target="https://meteor.aihw.gov.au/RegistrationAuthority/12" TargetMode="External" Id="R8249eb9b6f914a29" /><Relationship Type="http://schemas.openxmlformats.org/officeDocument/2006/relationships/hyperlink" Target="https://meteor.aihw.gov.au/content/658540" TargetMode="External" Id="R72f12e65b96a4a1a" /><Relationship Type="http://schemas.openxmlformats.org/officeDocument/2006/relationships/hyperlink" Target="https://meteor.aihw.gov.au/RegistrationAuthority/12" TargetMode="External" Id="R3b1fe08da4bd4000" /><Relationship Type="http://schemas.openxmlformats.org/officeDocument/2006/relationships/hyperlink" Target="https://meteor.aihw.gov.au/content/658538" TargetMode="External" Id="R602745986dfc41a7" /><Relationship Type="http://schemas.openxmlformats.org/officeDocument/2006/relationships/hyperlink" Target="https://meteor.aihw.gov.au/RegistrationAuthority/12" TargetMode="External" Id="R7993c3c30a3f4af8" /><Relationship Type="http://schemas.openxmlformats.org/officeDocument/2006/relationships/hyperlink" Target="https://meteor.aihw.gov.au/content/658536" TargetMode="External" Id="Rb4d2a317d67747e8" /><Relationship Type="http://schemas.openxmlformats.org/officeDocument/2006/relationships/hyperlink" Target="https://meteor.aihw.gov.au/RegistrationAuthority/12" TargetMode="External" Id="R87718441313f4d45" /><Relationship Type="http://schemas.openxmlformats.org/officeDocument/2006/relationships/hyperlink" Target="https://meteor.aihw.gov.au/content/658534" TargetMode="External" Id="Ra459f4308a8b4717" /><Relationship Type="http://schemas.openxmlformats.org/officeDocument/2006/relationships/hyperlink" Target="https://meteor.aihw.gov.au/RegistrationAuthority/12" TargetMode="External" Id="R271d78a430fc4246" /><Relationship Type="http://schemas.openxmlformats.org/officeDocument/2006/relationships/hyperlink" Target="https://meteor.aihw.gov.au/content/658532" TargetMode="External" Id="R3a565256973748e8" /><Relationship Type="http://schemas.openxmlformats.org/officeDocument/2006/relationships/hyperlink" Target="https://meteor.aihw.gov.au/RegistrationAuthority/12" TargetMode="External" Id="Rfb25d26d86164ef6" /><Relationship Type="http://schemas.openxmlformats.org/officeDocument/2006/relationships/hyperlink" Target="https://meteor.aihw.gov.au/content/658530" TargetMode="External" Id="Ra257126aa1f74948" /><Relationship Type="http://schemas.openxmlformats.org/officeDocument/2006/relationships/hyperlink" Target="https://meteor.aihw.gov.au/RegistrationAuthority/12" TargetMode="External" Id="Rb2fa69a588df412e" /><Relationship Type="http://schemas.openxmlformats.org/officeDocument/2006/relationships/hyperlink" Target="https://meteor.aihw.gov.au/content/658527" TargetMode="External" Id="Rc945134627c7439c" /><Relationship Type="http://schemas.openxmlformats.org/officeDocument/2006/relationships/hyperlink" Target="https://meteor.aihw.gov.au/RegistrationAuthority/12" TargetMode="External" Id="Rb5b9793475344118" /><Relationship Type="http://schemas.openxmlformats.org/officeDocument/2006/relationships/hyperlink" Target="https://meteor.aihw.gov.au/content/658525" TargetMode="External" Id="R18aca90d8fcb49f9" /><Relationship Type="http://schemas.openxmlformats.org/officeDocument/2006/relationships/hyperlink" Target="https://meteor.aihw.gov.au/RegistrationAuthority/12" TargetMode="External" Id="R8aab55da50684ede" /><Relationship Type="http://schemas.openxmlformats.org/officeDocument/2006/relationships/hyperlink" Target="https://meteor.aihw.gov.au/content/658523" TargetMode="External" Id="Rffb3bdc226bc4bc6" /><Relationship Type="http://schemas.openxmlformats.org/officeDocument/2006/relationships/hyperlink" Target="https://meteor.aihw.gov.au/RegistrationAuthority/12" TargetMode="External" Id="Re312c055edc441e7" /><Relationship Type="http://schemas.openxmlformats.org/officeDocument/2006/relationships/hyperlink" Target="https://meteor.aihw.gov.au/content/658521" TargetMode="External" Id="Rb530ca75924e404f" /><Relationship Type="http://schemas.openxmlformats.org/officeDocument/2006/relationships/hyperlink" Target="https://meteor.aihw.gov.au/RegistrationAuthority/12" TargetMode="External" Id="R91083c9098524b6e" /><Relationship Type="http://schemas.openxmlformats.org/officeDocument/2006/relationships/hyperlink" Target="https://meteor.aihw.gov.au/content/658519" TargetMode="External" Id="Ra3ec74573abc4197" /><Relationship Type="http://schemas.openxmlformats.org/officeDocument/2006/relationships/hyperlink" Target="https://meteor.aihw.gov.au/RegistrationAuthority/12" TargetMode="External" Id="Rfd6e5719281e43ff" /><Relationship Type="http://schemas.openxmlformats.org/officeDocument/2006/relationships/hyperlink" Target="https://meteor.aihw.gov.au/content/658517" TargetMode="External" Id="Rafb59ba83da54273" /><Relationship Type="http://schemas.openxmlformats.org/officeDocument/2006/relationships/hyperlink" Target="https://meteor.aihw.gov.au/RegistrationAuthority/12" TargetMode="External" Id="Ra63b3a91a4f249fb" /><Relationship Type="http://schemas.openxmlformats.org/officeDocument/2006/relationships/hyperlink" Target="https://meteor.aihw.gov.au/content/658515" TargetMode="External" Id="R435a6107dfdb495b" /><Relationship Type="http://schemas.openxmlformats.org/officeDocument/2006/relationships/hyperlink" Target="https://meteor.aihw.gov.au/RegistrationAuthority/12" TargetMode="External" Id="R29e313f14d594159" /><Relationship Type="http://schemas.openxmlformats.org/officeDocument/2006/relationships/hyperlink" Target="https://meteor.aihw.gov.au/content/658513" TargetMode="External" Id="R18e8583a57584883" /><Relationship Type="http://schemas.openxmlformats.org/officeDocument/2006/relationships/hyperlink" Target="https://meteor.aihw.gov.au/RegistrationAuthority/12" TargetMode="External" Id="R4939b4b30e414240" /><Relationship Type="http://schemas.openxmlformats.org/officeDocument/2006/relationships/hyperlink" Target="https://meteor.aihw.gov.au/content/658511" TargetMode="External" Id="R67a51c94fb28431e" /><Relationship Type="http://schemas.openxmlformats.org/officeDocument/2006/relationships/hyperlink" Target="https://meteor.aihw.gov.au/RegistrationAuthority/12" TargetMode="External" Id="Rdd68f07e0ee04602" /><Relationship Type="http://schemas.openxmlformats.org/officeDocument/2006/relationships/hyperlink" Target="https://meteor.aihw.gov.au/content/658509" TargetMode="External" Id="R6dfcd7339765498c" /><Relationship Type="http://schemas.openxmlformats.org/officeDocument/2006/relationships/hyperlink" Target="https://meteor.aihw.gov.au/RegistrationAuthority/12" TargetMode="External" Id="R69e3f39c2aa84729" /><Relationship Type="http://schemas.openxmlformats.org/officeDocument/2006/relationships/hyperlink" Target="https://meteor.aihw.gov.au/content/658507" TargetMode="External" Id="Rd3e49579c5384c0c" /><Relationship Type="http://schemas.openxmlformats.org/officeDocument/2006/relationships/hyperlink" Target="https://meteor.aihw.gov.au/RegistrationAuthority/12" TargetMode="External" Id="R2ea0562983a84821" /><Relationship Type="http://schemas.openxmlformats.org/officeDocument/2006/relationships/hyperlink" Target="https://meteor.aihw.gov.au/content/658505" TargetMode="External" Id="R528dfc983d70471b" /><Relationship Type="http://schemas.openxmlformats.org/officeDocument/2006/relationships/hyperlink" Target="https://meteor.aihw.gov.au/RegistrationAuthority/12" TargetMode="External" Id="Rb8c25a7e1cd04466" /><Relationship Type="http://schemas.openxmlformats.org/officeDocument/2006/relationships/hyperlink" Target="https://meteor.aihw.gov.au/content/658503" TargetMode="External" Id="R6550455cee5b402a" /><Relationship Type="http://schemas.openxmlformats.org/officeDocument/2006/relationships/hyperlink" Target="https://meteor.aihw.gov.au/RegistrationAuthority/12" TargetMode="External" Id="R9473daf8e5d34670" /><Relationship Type="http://schemas.openxmlformats.org/officeDocument/2006/relationships/hyperlink" Target="https://meteor.aihw.gov.au/content/658501" TargetMode="External" Id="R296fe588a8c04c95" /><Relationship Type="http://schemas.openxmlformats.org/officeDocument/2006/relationships/hyperlink" Target="https://meteor.aihw.gov.au/RegistrationAuthority/12" TargetMode="External" Id="R0fea8ca92cc449f5" /><Relationship Type="http://schemas.openxmlformats.org/officeDocument/2006/relationships/hyperlink" Target="https://meteor.aihw.gov.au/content/658499" TargetMode="External" Id="Rb94716dd19424c53" /><Relationship Type="http://schemas.openxmlformats.org/officeDocument/2006/relationships/hyperlink" Target="https://meteor.aihw.gov.au/RegistrationAuthority/12" TargetMode="External" Id="R96dff38cfa31499d" /><Relationship Type="http://schemas.openxmlformats.org/officeDocument/2006/relationships/hyperlink" Target="https://meteor.aihw.gov.au/content/658497" TargetMode="External" Id="R663e24e1d1f7476c" /><Relationship Type="http://schemas.openxmlformats.org/officeDocument/2006/relationships/hyperlink" Target="https://meteor.aihw.gov.au/RegistrationAuthority/12" TargetMode="External" Id="R1151f584ab854cc5" /><Relationship Type="http://schemas.openxmlformats.org/officeDocument/2006/relationships/hyperlink" Target="https://meteor.aihw.gov.au/content/658495" TargetMode="External" Id="Rf36f22a961574eca" /><Relationship Type="http://schemas.openxmlformats.org/officeDocument/2006/relationships/hyperlink" Target="https://meteor.aihw.gov.au/RegistrationAuthority/12" TargetMode="External" Id="R03ee4682928f4a69" /><Relationship Type="http://schemas.openxmlformats.org/officeDocument/2006/relationships/hyperlink" Target="https://meteor.aihw.gov.au/content/658493" TargetMode="External" Id="Rd5ef236b660f4ab5" /><Relationship Type="http://schemas.openxmlformats.org/officeDocument/2006/relationships/hyperlink" Target="https://meteor.aihw.gov.au/RegistrationAuthority/12" TargetMode="External" Id="R34b47afc73f4467a" /><Relationship Type="http://schemas.openxmlformats.org/officeDocument/2006/relationships/hyperlink" Target="https://meteor.aihw.gov.au/content/658491" TargetMode="External" Id="R609be1007e7c44c3" /><Relationship Type="http://schemas.openxmlformats.org/officeDocument/2006/relationships/hyperlink" Target="https://meteor.aihw.gov.au/RegistrationAuthority/12" TargetMode="External" Id="Rd52a426489874894" /><Relationship Type="http://schemas.openxmlformats.org/officeDocument/2006/relationships/hyperlink" Target="https://meteor.aihw.gov.au/content/658489" TargetMode="External" Id="R27e4b941989a4dae" /><Relationship Type="http://schemas.openxmlformats.org/officeDocument/2006/relationships/hyperlink" Target="https://meteor.aihw.gov.au/RegistrationAuthority/12" TargetMode="External" Id="R4d6d08986a2f4058" /><Relationship Type="http://schemas.openxmlformats.org/officeDocument/2006/relationships/hyperlink" Target="https://meteor.aihw.gov.au/content/658487" TargetMode="External" Id="Rf336cbabe1394488" /><Relationship Type="http://schemas.openxmlformats.org/officeDocument/2006/relationships/hyperlink" Target="https://meteor.aihw.gov.au/RegistrationAuthority/12" TargetMode="External" Id="R4978c0ab4acc41fe" /><Relationship Type="http://schemas.openxmlformats.org/officeDocument/2006/relationships/hyperlink" Target="https://meteor.aihw.gov.au/content/658485" TargetMode="External" Id="R90c05d51f9214544" /><Relationship Type="http://schemas.openxmlformats.org/officeDocument/2006/relationships/hyperlink" Target="https://meteor.aihw.gov.au/RegistrationAuthority/12" TargetMode="External" Id="R1c76489cf8a84a89" /><Relationship Type="http://schemas.openxmlformats.org/officeDocument/2006/relationships/hyperlink" Target="https://meteor.aihw.gov.au/content/658483" TargetMode="External" Id="Rd3562f35eee84edc" /><Relationship Type="http://schemas.openxmlformats.org/officeDocument/2006/relationships/hyperlink" Target="https://meteor.aihw.gov.au/RegistrationAuthority/12" TargetMode="External" Id="R97e683b4227f4f27" /><Relationship Type="http://schemas.openxmlformats.org/officeDocument/2006/relationships/hyperlink" Target="https://meteor.aihw.gov.au/content/658481" TargetMode="External" Id="R471ff07e47c34b6a" /><Relationship Type="http://schemas.openxmlformats.org/officeDocument/2006/relationships/hyperlink" Target="https://meteor.aihw.gov.au/RegistrationAuthority/12" TargetMode="External" Id="R4dc189d8033a453e" /><Relationship Type="http://schemas.openxmlformats.org/officeDocument/2006/relationships/hyperlink" Target="https://meteor.aihw.gov.au/content/658479" TargetMode="External" Id="R0daa2ec4f1e542b6" /><Relationship Type="http://schemas.openxmlformats.org/officeDocument/2006/relationships/hyperlink" Target="https://meteor.aihw.gov.au/RegistrationAuthority/12" TargetMode="External" Id="R29406037d7ab4e98" /><Relationship Type="http://schemas.openxmlformats.org/officeDocument/2006/relationships/hyperlink" Target="https://meteor.aihw.gov.au/content/658477" TargetMode="External" Id="R724e89d07c9e4d0c" /><Relationship Type="http://schemas.openxmlformats.org/officeDocument/2006/relationships/hyperlink" Target="https://meteor.aihw.gov.au/RegistrationAuthority/12" TargetMode="External" Id="R38cd329855044c54" /><Relationship Type="http://schemas.openxmlformats.org/officeDocument/2006/relationships/hyperlink" Target="https://meteor.aihw.gov.au/content/658475" TargetMode="External" Id="R346ba3b20f2f49bb" /><Relationship Type="http://schemas.openxmlformats.org/officeDocument/2006/relationships/hyperlink" Target="https://meteor.aihw.gov.au/RegistrationAuthority/12" TargetMode="External" Id="Rd2052ec247424f35" /><Relationship Type="http://schemas.openxmlformats.org/officeDocument/2006/relationships/hyperlink" Target="https://meteor.aihw.gov.au/content/658473" TargetMode="External" Id="R10da6c3d8328490b" /><Relationship Type="http://schemas.openxmlformats.org/officeDocument/2006/relationships/hyperlink" Target="https://meteor.aihw.gov.au/RegistrationAuthority/12" TargetMode="External" Id="R187325833feb47ca" /><Relationship Type="http://schemas.openxmlformats.org/officeDocument/2006/relationships/hyperlink" Target="https://meteor.aihw.gov.au/content/658471" TargetMode="External" Id="R646b122113b045bf" /><Relationship Type="http://schemas.openxmlformats.org/officeDocument/2006/relationships/hyperlink" Target="https://meteor.aihw.gov.au/RegistrationAuthority/12" TargetMode="External" Id="R92e65b2ba4284353" /><Relationship Type="http://schemas.openxmlformats.org/officeDocument/2006/relationships/hyperlink" Target="https://meteor.aihw.gov.au/content/658469" TargetMode="External" Id="R42222abea15641da" /><Relationship Type="http://schemas.openxmlformats.org/officeDocument/2006/relationships/hyperlink" Target="https://meteor.aihw.gov.au/RegistrationAuthority/12" TargetMode="External" Id="R0831b86822444d06" /><Relationship Type="http://schemas.openxmlformats.org/officeDocument/2006/relationships/hyperlink" Target="https://meteor.aihw.gov.au/content/658467" TargetMode="External" Id="R0b512351192240f6" /><Relationship Type="http://schemas.openxmlformats.org/officeDocument/2006/relationships/hyperlink" Target="https://meteor.aihw.gov.au/RegistrationAuthority/12" TargetMode="External" Id="Rf43a7e8a66124a8d" /><Relationship Type="http://schemas.openxmlformats.org/officeDocument/2006/relationships/hyperlink" Target="https://meteor.aihw.gov.au/content/658465" TargetMode="External" Id="R6ac447ca5edc4e61" /><Relationship Type="http://schemas.openxmlformats.org/officeDocument/2006/relationships/hyperlink" Target="https://meteor.aihw.gov.au/RegistrationAuthority/12" TargetMode="External" Id="Rd50d0f9c26b24e13" /><Relationship Type="http://schemas.openxmlformats.org/officeDocument/2006/relationships/hyperlink" Target="http://www.federalfinancialrelations.gov.au/content/npa/health/_archive/healthcare_national-agreement.pdf" TargetMode="External" Id="R005de14a4dfc4adc" /></Relationships>
</file>

<file path=word/_rels/header1.xml.rels>&#65279;<?xml version="1.0" encoding="utf-8"?><Relationships xmlns="http://schemas.openxmlformats.org/package/2006/relationships"><Relationship Type="http://schemas.openxmlformats.org/officeDocument/2006/relationships/image" Target="/media/image.png" Id="Ra483c06bddb44322" /></Relationships>
</file>