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40919e93644dac" /></Relationships>
</file>

<file path=word/document.xml><?xml version="1.0" encoding="utf-8"?>
<w:document xmlns:r="http://schemas.openxmlformats.org/officeDocument/2006/relationships" xmlns:w="http://schemas.openxmlformats.org/wordprocessingml/2006/main">
  <w:body>
    <w:p>
      <w:pPr>
        <w:pStyle w:val="Title"/>
      </w:pPr>
      <w:r>
        <w:t>Linked child protection and NAPLAN dataset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Linked child protection and NAPLAN dataset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linked Child Protection National Minimum Data Set (CP NMDS), and National Assessment Program–Literacy and Numeracy (NAPLAN) dataset includes children who:</w:t>
            </w:r>
          </w:p>
          <w:p>
            <w:pPr>
              <w:pStyle w:val="ListParagraph"/>
              <w:numPr>
                <w:ilvl w:val="0"/>
                <w:numId w:val="2"/>
              </w:numPr>
            </w:pPr>
            <w:r>
              <w:rPr>
                <w:rStyle w:val="row-content-rich-text"/>
              </w:rPr>
              <w:t xml:space="preserve">Participated in 2013 NAPLAN testing for Year 3, 5, 7 or 9 (including those recorded as exempt, absent or withdrawn), and</w:t>
            </w:r>
          </w:p>
          <w:p>
            <w:pPr>
              <w:pStyle w:val="ListParagraph"/>
              <w:numPr>
                <w:ilvl w:val="0"/>
                <w:numId w:val="2"/>
              </w:numPr>
            </w:pPr>
            <w:r>
              <w:rPr>
                <w:rStyle w:val="row-content-rich-text"/>
              </w:rPr>
              <w:t xml:space="preserve">Were ‘in care’ at the time of testing (14–16 May 2013). ‘In care’ is defined as children aged 0–17 whose care arrangements have been ordered through the Children’s Court, where parental responsibility for the child or young person has been transferred to the Minister/Chief Executive. This definition was selected to align with the agreed scope for the National Standards for Out-of-Home Care.</w:t>
            </w:r>
          </w:p>
          <w:p>
            <w:pPr>
              <w:pStyle w:val="ListParagraph"/>
              <w:numPr>
                <w:ilvl w:val="0"/>
                <w:numId w:val="2"/>
              </w:numPr>
            </w:pPr>
            <w:r>
              <w:rPr>
                <w:rStyle w:val="row-content-rich-text"/>
              </w:rPr>
              <w:t xml:space="preserve">Had data that was able to be linked across the CP NMDS and NAPLAN datasets.</w:t>
            </w:r>
          </w:p>
          <w:p>
            <w:pPr/>
            <w:r>
              <w:rPr>
                <w:rStyle w:val="row-content-rich-text"/>
              </w:rPr>
              <w:t xml:space="preserve">The dataset includes data on participation in, and results from, NAPLAN assessment, along with demographic characteristics (including age, sex and Indigenous status), and statutory child protection-related characteristics (including living arrangements and care and protection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framework for protecting Australia's children data: </w:t>
            </w:r>
            <w:hyperlink w:history="true" r:id="R4013b4cc099b455e">
              <w:r>
                <w:rPr>
                  <w:rStyle w:val="Hyperlink"/>
                </w:rPr>
                <w:t xml:space="preserve">http://www.aihw.gov.au/nfpac/data/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Educational outcomes for children in care: linking 2013 child protection and NAPLAN data. Cat. no. CWS 54. Canberra: AIHW. </w:t>
            </w:r>
            <w:hyperlink w:history="true" r:id="R3248034f3e9b4bd2">
              <w:r>
                <w:rPr>
                  <w:rStyle w:val="Hyperlink"/>
                </w:rPr>
                <w:t xml:space="preserve">http://www.aihw.gov.au/publication-detail/?id=60129552937</w:t>
              </w:r>
            </w:hyperlink>
            <w:r>
              <w:rPr>
                <w:rStyle w:val="row-content-rich-text"/>
              </w:rPr>
              <w:t xml:space="preserve">.</w:t>
            </w:r>
          </w:p>
        </w:tc>
      </w:tr>
    </w:tbl>
    <w:p>
      <w:r>
        <w:br/>
      </w:r>
    </w:p>
    <w:sectPr>
      <w:footerReference xmlns:r="http://schemas.openxmlformats.org/officeDocument/2006/relationships" w:type="default" r:id="Rf3f5aafd5f58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657691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5873b97bfa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5aafd5f584a03" /><Relationship Type="http://schemas.openxmlformats.org/officeDocument/2006/relationships/header" Target="/word/header1.xml" Id="Rbed01fb2eb7a4a74" /><Relationship Type="http://schemas.openxmlformats.org/officeDocument/2006/relationships/settings" Target="/word/settings.xml" Id="R1fc9696ece0d4980" /><Relationship Type="http://schemas.openxmlformats.org/officeDocument/2006/relationships/styles" Target="/word/styles.xml" Id="Rd56015798b644aef" /><Relationship Type="http://schemas.openxmlformats.org/officeDocument/2006/relationships/numbering" Target="/word/numbering.xml" Id="R9942b854f52f4110" /><Relationship Type="http://schemas.openxmlformats.org/officeDocument/2006/relationships/hyperlink" Target="http://www.aihw.gov.au/nfpac/data/" TargetMode="External" Id="R4013b4cc099b455e" /><Relationship Type="http://schemas.openxmlformats.org/officeDocument/2006/relationships/hyperlink" Target="http://www.aihw.gov.au/publication-detail/?id=60129552937" TargetMode="External" Id="R3248034f3e9b4bd2" /></Relationships>
</file>

<file path=word/_rels/header1.xml.rels>&#65279;<?xml version="1.0" encoding="utf-8"?><Relationships xmlns="http://schemas.openxmlformats.org/package/2006/relationships"><Relationship Type="http://schemas.openxmlformats.org/officeDocument/2006/relationships/image" Target="/media/image.png" Id="Rf95873b97bfa4c15" /></Relationships>
</file>