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6eade7a364b24" /></Relationships>
</file>

<file path=word/document.xml><?xml version="1.0" encoding="utf-8"?>
<w:document xmlns:r="http://schemas.openxmlformats.org/officeDocument/2006/relationships" xmlns:w="http://schemas.openxmlformats.org/wordprocessingml/2006/main">
  <w:body>
    <w:p>
      <w:pPr>
        <w:pStyle w:val="Title"/>
      </w:pPr>
      <w:r>
        <w:t>ABS Personal Safety 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Personal Safety 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Personal Safety Survey collects information about the nature and extent of violence experienced by men and women since the age of 15, including their experience of violence in the 12 months prior to the survey. It also collects detailed information about men's and women's experience of current and previous partner violence, lifetime experience of stalking, physical and sexual abuse before the age of 15 and general feelings of safety</w:t>
            </w:r>
            <w:r>
              <w:rPr>
                <w:rStyle w:val="row-content-rich-text"/>
                <w:i/>
              </w:rPr>
              <w:t xml:space="preserve">.</w:t>
            </w:r>
          </w:p>
          <w:p>
            <w:pPr/>
            <w:r>
              <w:rPr>
                <w:rStyle w:val="row-content-rich-text"/>
              </w:rPr>
              <w:t xml:space="preserve">The scope of the survey is persons aged 18 years and over in private dwellings across Australia. Interviews are conducted with one randomly selected person aged 18 years or over who was a usual resident of the selected household. Excluded from the scope are very remote areas of Australia and Discrete Aboriginal and Torres Strait Islander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4 years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Personal Safety, Australia. Cat. no. 4906.0. Viewed 18 October 2016, </w:t>
            </w:r>
            <w:hyperlink w:history="true" r:id="Rd428f9dfc1b14eda">
              <w:r>
                <w:rPr>
                  <w:rStyle w:val="Hyperlink"/>
                </w:rPr>
                <w:t xml:space="preserve">http://www.abs.gov.au/ausstats/abs@.nsf/mf/4906.0</w:t>
              </w:r>
            </w:hyperlink>
            <w:r>
              <w:rPr>
                <w:rStyle w:val="row-content-rich-text"/>
              </w:rPr>
              <w:t xml:space="preserve">.</w:t>
            </w:r>
          </w:p>
        </w:tc>
      </w:tr>
    </w:tbl>
    <w:p>
      <w:r>
        <w:br/>
      </w:r>
    </w:p>
    <w:sectPr>
      <w:footerReference xmlns:r="http://schemas.openxmlformats.org/officeDocument/2006/relationships" w:type="default" r:id="Rf0d9ac259214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656965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c34725573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9ac2592144261" /><Relationship Type="http://schemas.openxmlformats.org/officeDocument/2006/relationships/header" Target="/word/header1.xml" Id="R416cd9e59dea4a60" /><Relationship Type="http://schemas.openxmlformats.org/officeDocument/2006/relationships/settings" Target="/word/settings.xml" Id="R822da40de8bb4d9a" /><Relationship Type="http://schemas.openxmlformats.org/officeDocument/2006/relationships/styles" Target="/word/styles.xml" Id="R0eb1672abc654526" /><Relationship Type="http://schemas.openxmlformats.org/officeDocument/2006/relationships/hyperlink" Target="http://www.abs.gov.au/ausstats/abs@.nsf/mf/4906.0" TargetMode="External" Id="Rd428f9dfc1b14eda" /></Relationships>
</file>

<file path=word/_rels/header1.xml.rels>&#65279;<?xml version="1.0" encoding="utf-8"?><Relationships xmlns="http://schemas.openxmlformats.org/package/2006/relationships"><Relationship Type="http://schemas.openxmlformats.org/officeDocument/2006/relationships/image" Target="/media/image.png" Id="R489c347255734fe3" /></Relationships>
</file>