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5b5e35b9774550" /></Relationships>
</file>

<file path=word/document.xml><?xml version="1.0" encoding="utf-8"?>
<w:document xmlns:r="http://schemas.openxmlformats.org/officeDocument/2006/relationships" xmlns:w="http://schemas.openxmlformats.org/wordprocessingml/2006/main">
  <w:body>
    <w:p>
      <w:pPr>
        <w:pStyle w:val="Title"/>
      </w:pPr>
      <w:r>
        <w:t>Female—hypertensive disorder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Female—hypertensive disorder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during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d2967e865b4ccf">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a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c8a51563b5884f85">
              <w:r>
                <w:rPr>
                  <w:rStyle w:val="Hyperlink"/>
                  <w:b/>
                </w:rPr>
                <w:t xml:space="preserve">hypertensive disorder during pregnancy</w:t>
              </w:r>
            </w:hyperlink>
            <w:r>
              <w:rPr>
                <w:rStyle w:val="row-content-rich-text"/>
              </w:rPr>
              <w:t xml:space="preserve">, based on a current or previous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15bd66de1f4cae">
              <w:r>
                <w:rPr>
                  <w:rStyle w:val="Hyperlink"/>
                </w:rPr>
                <w:t xml:space="preserve">Female—hypertensive disorder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662dd213ab4aa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reported if the woman has a hypertensive disorder during this pregnancy, including where a woman’s hypertensive disorder is controlled through treatment during this pregnancy.</w:t>
            </w:r>
          </w:p>
          <w:p>
            <w:pPr>
              <w:spacing w:after="160"/>
            </w:pPr>
            <w:r>
              <w:rPr>
                <w:rStyle w:val="row-content-rich-text"/>
              </w:rPr>
              <w:t xml:space="preserve">CODE 2   No</w:t>
            </w:r>
          </w:p>
          <w:p>
            <w:pPr>
              <w:spacing w:after="160"/>
            </w:pPr>
            <w:r>
              <w:rPr>
                <w:rStyle w:val="row-content-rich-text"/>
              </w:rPr>
              <w:t xml:space="preserve">To be reported if the woman does not have a hypertensive disorder during this pregnancy.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Based on SOMANZ Guidelines 2014, normal pregnancy is characterised by a fall in blood pressure, detectable in the first trimester and usually reaching a nadir in the second trimester. Blood pressure rises towards pre-conception levels by term.</w:t>
            </w:r>
          </w:p>
          <w:p>
            <w:pPr>
              <w:spacing w:after="160"/>
            </w:pPr>
            <w:r>
              <w:rPr>
                <w:rStyle w:val="row-content-rich-text"/>
              </w:rPr>
              <w:t xml:space="preserve">Hypertension in pregnancy is defined as:</w:t>
            </w:r>
          </w:p>
          <w:p>
            <w:pPr>
              <w:spacing w:after="160"/>
            </w:pPr>
            <w:r>
              <w:rPr>
                <w:rStyle w:val="row-content-rich-text"/>
              </w:rPr>
              <w:t xml:space="preserve">1. Systolic blood pressure greater than or equal to 140 mmHg and/or</w:t>
            </w:r>
          </w:p>
          <w:p>
            <w:pPr>
              <w:spacing w:after="160"/>
            </w:pPr>
            <w:r>
              <w:rPr>
                <w:rStyle w:val="row-content-rich-text"/>
              </w:rPr>
              <w:t xml:space="preserve">2. Diastolic blood pressure greater than or equal to 90 mmHg.</w:t>
            </w:r>
          </w:p>
          <w:p>
            <w:pPr>
              <w:spacing w:after="160"/>
            </w:pPr>
            <w:r>
              <w:rPr>
                <w:rStyle w:val="row-content-rich-text"/>
              </w:rPr>
              <w:t xml:space="preserve">Measurements should be confirmed by repeated readings over several hours.</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Lowe SA, Bowyer L, Lust K, McMahon LP, Morton MR, North RA et al. 2014. Guideline for the management of hypertensive disorders of pregnancy. Society of Obstetric Medicine of Australia and New Zealand.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0ee97d8aed4b9a">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df307f5e3f144390">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0e85795a43194880">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4cb495fc51f84f13">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40c15dd209fc4565">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7fef91ce813942b6">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dbc4a29bef4e78">
              <w:r>
                <w:rPr>
                  <w:rStyle w:val="Hyperlink"/>
                </w:rPr>
                <w:t xml:space="preserve">Perinatal NBEDS 2017-18</w:t>
              </w:r>
            </w:hyperlink>
          </w:p>
          <w:p>
            <w:pPr>
              <w:spacing w:before="0" w:after="0"/>
            </w:pPr>
            <w:r>
              <w:rPr>
                <w:rStyle w:val="row-content"/>
                <w:color w:val="244061"/>
              </w:rPr>
              <w:t xml:space="preserve">       </w:t>
            </w:r>
            <w:hyperlink w:history="true" r:id="Ree4cdd2dff314e53">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It is acceptable for jurisdictions to report only Code 1, Yes and Code 9, Not stated/inadequately described against this item.</w:t>
            </w:r>
          </w:p>
          <w:p>
            <w:r>
              <w:br/>
            </w:r>
            <w:r>
              <w:br/>
            </w:r>
          </w:p>
        </w:tc>
      </w:tr>
    </w:tbl>
    <w:p/>
    <w:tbl>
      <w:tblPr>
        <w:tblStyle w:val="TableGrid"/>
        <w:tblW w:w="0" w:type="auto"/>
      </w:tblPr>
    </w:tbl>
    <w:p>
      <w:r>
        <w:br/>
      </w:r>
    </w:p>
    <w:sectPr>
      <w:footerReference xmlns:r="http://schemas.openxmlformats.org/officeDocument/2006/relationships" w:type="default" r:id="R805edd540c6941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655530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afc7ddb51442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5edd540c69415e" /><Relationship Type="http://schemas.openxmlformats.org/officeDocument/2006/relationships/header" Target="/word/header1.xml" Id="R6c8931c5567b48c9" /><Relationship Type="http://schemas.openxmlformats.org/officeDocument/2006/relationships/settings" Target="/word/settings.xml" Id="Re8a84df93eed48fd" /><Relationship Type="http://schemas.openxmlformats.org/officeDocument/2006/relationships/styles" Target="/word/styles.xml" Id="Rb7a27cabe7394132" /><Relationship Type="http://schemas.openxmlformats.org/officeDocument/2006/relationships/hyperlink" Target="https://meteor.aihw.gov.au/RegistrationAuthority/12" TargetMode="External" Id="R4ed2967e865b4ccf" /><Relationship Type="http://schemas.openxmlformats.org/officeDocument/2006/relationships/hyperlink" Target="https://meteor.aihw.gov.au/content/655620" TargetMode="External" Id="Rc8a51563b5884f85" /><Relationship Type="http://schemas.openxmlformats.org/officeDocument/2006/relationships/hyperlink" Target="https://meteor.aihw.gov.au/content/655590" TargetMode="External" Id="R4315bd66de1f4cae" /><Relationship Type="http://schemas.openxmlformats.org/officeDocument/2006/relationships/hyperlink" Target="https://meteor.aihw.gov.au/content/301747" TargetMode="External" Id="R66662dd213ab4aab" /><Relationship Type="http://schemas.openxmlformats.org/officeDocument/2006/relationships/hyperlink" Target="https://meteor.aihw.gov.au/content/516807" TargetMode="External" Id="R3e0ee97d8aed4b9a" /><Relationship Type="http://schemas.openxmlformats.org/officeDocument/2006/relationships/hyperlink" Target="https://meteor.aihw.gov.au/RegistrationAuthority/12" TargetMode="External" Id="Rdf307f5e3f144390" /><Relationship Type="http://schemas.openxmlformats.org/officeDocument/2006/relationships/hyperlink" Target="https://meteor.aihw.gov.au/content/673583" TargetMode="External" Id="R0e85795a43194880" /><Relationship Type="http://schemas.openxmlformats.org/officeDocument/2006/relationships/hyperlink" Target="https://meteor.aihw.gov.au/RegistrationAuthority/12" TargetMode="External" Id="R4cb495fc51f84f13" /><Relationship Type="http://schemas.openxmlformats.org/officeDocument/2006/relationships/hyperlink" Target="https://meteor.aihw.gov.au/content/655537" TargetMode="External" Id="R40c15dd209fc4565" /><Relationship Type="http://schemas.openxmlformats.org/officeDocument/2006/relationships/hyperlink" Target="https://meteor.aihw.gov.au/RegistrationAuthority/12" TargetMode="External" Id="R7fef91ce813942b6" /><Relationship Type="http://schemas.openxmlformats.org/officeDocument/2006/relationships/hyperlink" Target="https://meteor.aihw.gov.au/content/654975" TargetMode="External" Id="R97dbc4a29bef4e78" /><Relationship Type="http://schemas.openxmlformats.org/officeDocument/2006/relationships/hyperlink" Target="https://meteor.aihw.gov.au/RegistrationAuthority/12" TargetMode="External" Id="Ree4cdd2dff314e53" /></Relationships>
</file>

<file path=word/_rels/header1.xml.rels>&#65279;<?xml version="1.0" encoding="utf-8"?><Relationships xmlns="http://schemas.openxmlformats.org/package/2006/relationships"><Relationship Type="http://schemas.openxmlformats.org/officeDocument/2006/relationships/image" Target="/media/image.png" Id="R57afc7ddb514420d" /></Relationships>
</file>