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9f462929064864" /></Relationships>
</file>

<file path=word/document.xml><?xml version="1.0" encoding="utf-8"?>
<w:document xmlns:r="http://schemas.openxmlformats.org/officeDocument/2006/relationships" xmlns:w="http://schemas.openxmlformats.org/wordprocessingml/2006/main">
  <w:body>
    <w:p>
      <w:pPr>
        <w:pStyle w:val="Title"/>
      </w:pPr>
      <w:r>
        <w:t>Adoption—adoption organisation sector,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organisation sector,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Sector of organisation arranging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Adoption arranging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bd2624dd8c42a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sector in which an organisation responsible for arranging a finalised </w:t>
            </w:r>
            <w:hyperlink w:tooltip="Adoption is the legal process by which a person legally becomes a child of the adoptive parents and legally ceases to be a child of his/her existing parents." w:history="true" r:id="Rc7237d6fe1884137">
              <w:r>
                <w:rPr>
                  <w:rStyle w:val="Hyperlink"/>
                  <w:b/>
                </w:rPr>
                <w:t xml:space="preserve">adoption</w:t>
              </w:r>
            </w:hyperlink>
            <w:r>
              <w:rPr>
                <w:rStyle w:val="row-content-rich-text"/>
              </w:rPr>
              <w:t xml:space="preserve"> operates,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0e2d4e9c2447eb">
              <w:r>
                <w:rPr>
                  <w:rStyle w:val="Hyperlink"/>
                </w:rPr>
                <w:t xml:space="preserve">Adoption—adoption organisation sector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56b53c59724239">
              <w:r>
                <w:rPr>
                  <w:rStyle w:val="Hyperlink"/>
                </w:rPr>
                <w:t xml:space="preserve">Sector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Government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Non-government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Government (public)</w:t>
            </w:r>
            <w:r>
              <w:br/>
            </w:r>
            <w:r>
              <w:rPr>
                <w:rStyle w:val="row-content-rich-text"/>
              </w:rPr>
              <w:t xml:space="preserve">The government (public) sector comprises all government units and non-market non-profit institutions (NPIs) that are controlled and mainly financed by government. This includes all public corporations and the general government sector represented by the three levels of government.</w:t>
            </w:r>
          </w:p>
          <w:p>
            <w:r>
              <w:br/>
            </w:r>
            <w:r>
              <w:rPr>
                <w:rStyle w:val="row-content-rich-text"/>
              </w:rPr>
              <w:t xml:space="preserve">CODE 2   Non-government (private)</w:t>
            </w:r>
            <w:r>
              <w:br/>
            </w:r>
            <w:r>
              <w:rPr>
                <w:rStyle w:val="row-content-rich-text"/>
              </w:rPr>
              <w:t xml:space="preserve">The non-government (private) sector comprises all non-profit institutions (NPIs) and corporations not controlled by the general government other than non-market NPIs that are controlled and mainly financed by government.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2013. Standard Economic Sector Classifications of Australia (SESCA), 2008, Version 1.1, ABS cat no. 1218.0.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d5e6d80e1b6421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9da46def3f42c6">
              <w:r>
                <w:rPr>
                  <w:rStyle w:val="Hyperlink"/>
                </w:rPr>
                <w:t xml:space="preserve">Adoption—adoption organisation sector, code N</w:t>
              </w:r>
            </w:hyperlink>
          </w:p>
          <w:p>
            <w:pPr>
              <w:spacing w:before="0" w:after="0"/>
            </w:pPr>
            <w:r>
              <w:rPr>
                <w:rStyle w:val="row-content"/>
                <w:color w:val="244061"/>
              </w:rPr>
              <w:t xml:space="preserve">       </w:t>
            </w:r>
            <w:hyperlink w:history="true" r:id="R082dfa0c55a64ee5">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74812933dc4eb7">
              <w:r>
                <w:rPr>
                  <w:rStyle w:val="Hyperlink"/>
                </w:rPr>
                <w:t xml:space="preserve">Adoptions DSS 2013-16</w:t>
              </w:r>
            </w:hyperlink>
          </w:p>
          <w:p>
            <w:pPr>
              <w:spacing w:before="0" w:after="0"/>
            </w:pPr>
            <w:r>
              <w:rPr>
                <w:rStyle w:val="row-content"/>
                <w:color w:val="244061"/>
              </w:rPr>
              <w:t xml:space="preserve">       </w:t>
            </w:r>
            <w:hyperlink w:history="true" r:id="R26a576163d224647">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adoption.</w:t>
            </w:r>
          </w:p>
          <w:p>
            <w:r>
              <w:br/>
            </w:r>
            <w:r>
              <w:br/>
            </w:r>
            <w:hyperlink w:history="true" r:id="R8e73e7aa0d8e4851">
              <w:r>
                <w:rPr>
                  <w:rStyle w:val="Hyperlink"/>
                </w:rPr>
                <w:t xml:space="preserve">Adoptions DSS 2016-17</w:t>
              </w:r>
            </w:hyperlink>
          </w:p>
          <w:p>
            <w:pPr>
              <w:spacing w:before="0" w:after="0"/>
            </w:pPr>
            <w:r>
              <w:rPr>
                <w:rStyle w:val="row-content"/>
                <w:color w:val="244061"/>
              </w:rPr>
              <w:t xml:space="preserve">       </w:t>
            </w:r>
            <w:hyperlink w:history="true" r:id="R2400eeb6eef34d13">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 'local' adoption.</w:t>
            </w:r>
          </w:p>
          <w:p>
            <w:r>
              <w:br/>
            </w:r>
            <w:r>
              <w:br/>
            </w:r>
            <w:hyperlink w:history="true" r:id="R52a6fb72d2c64154">
              <w:r>
                <w:rPr>
                  <w:rStyle w:val="Hyperlink"/>
                </w:rPr>
                <w:t xml:space="preserve">Adoptions DSS 2017-18</w:t>
              </w:r>
            </w:hyperlink>
          </w:p>
          <w:p>
            <w:pPr>
              <w:spacing w:before="0" w:after="0"/>
            </w:pPr>
            <w:r>
              <w:rPr>
                <w:rStyle w:val="row-content"/>
                <w:color w:val="244061"/>
              </w:rPr>
              <w:t xml:space="preserve">       </w:t>
            </w:r>
            <w:hyperlink w:history="true" r:id="Refeecbe7c8a6402c">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 'local' adoption.</w:t>
            </w:r>
          </w:p>
          <w:p>
            <w:r>
              <w:br/>
            </w:r>
            <w:r>
              <w:br/>
            </w:r>
            <w:hyperlink w:history="true" r:id="R0094ff3f410a43ec">
              <w:r>
                <w:rPr>
                  <w:rStyle w:val="Hyperlink"/>
                </w:rPr>
                <w:t xml:space="preserve">Adoptions DSS 2018-19</w:t>
              </w:r>
            </w:hyperlink>
          </w:p>
          <w:p>
            <w:pPr>
              <w:spacing w:before="0" w:after="0"/>
            </w:pPr>
            <w:r>
              <w:rPr>
                <w:rStyle w:val="row-content"/>
                <w:color w:val="244061"/>
              </w:rPr>
              <w:t xml:space="preserve">       </w:t>
            </w:r>
            <w:hyperlink w:history="true" r:id="R8f4ecf964e364949">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'local' adoption.</w:t>
            </w:r>
          </w:p>
          <w:p>
            <w:r>
              <w:br/>
            </w:r>
            <w:r>
              <w:br/>
            </w:r>
            <w:hyperlink w:history="true" r:id="Rd1b7298f0e1c4b98">
              <w:r>
                <w:rPr>
                  <w:rStyle w:val="Hyperlink"/>
                </w:rPr>
                <w:t xml:space="preserve">Adoptions DSS 2019-20</w:t>
              </w:r>
            </w:hyperlink>
          </w:p>
          <w:p>
            <w:pPr>
              <w:spacing w:before="0" w:after="0"/>
            </w:pPr>
            <w:r>
              <w:rPr>
                <w:rStyle w:val="row-content"/>
                <w:color w:val="244061"/>
              </w:rPr>
              <w:t xml:space="preserve">       </w:t>
            </w:r>
            <w:hyperlink w:history="true" r:id="Rbfb5d874f3504e9a">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 'local' adoption.</w:t>
            </w:r>
          </w:p>
          <w:p>
            <w:r>
              <w:br/>
            </w:r>
            <w:r>
              <w:br/>
            </w:r>
            <w:hyperlink w:history="true" r:id="R49a875de029c49e0">
              <w:r>
                <w:rPr>
                  <w:rStyle w:val="Hyperlink"/>
                </w:rPr>
                <w:t xml:space="preserve">Adoptions DSS 2020-21</w:t>
              </w:r>
            </w:hyperlink>
          </w:p>
          <w:p>
            <w:pPr>
              <w:spacing w:before="0" w:after="0"/>
            </w:pPr>
            <w:r>
              <w:rPr>
                <w:rStyle w:val="row-content"/>
                <w:color w:val="244061"/>
              </w:rPr>
              <w:t xml:space="preserve">       </w:t>
            </w:r>
            <w:hyperlink w:history="true" r:id="Rf5fbaa3037434c14">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12cdac2f24844ae1">
              <w:r>
                <w:rPr>
                  <w:rStyle w:val="Hyperlink"/>
                  <w:b/>
                </w:rPr>
                <w:t xml:space="preserve">local adoption</w:t>
              </w:r>
            </w:hyperlink>
            <w:r>
              <w:rPr>
                <w:rStyle w:val="row-content"/>
              </w:rPr>
              <w:t xml:space="preserve">.</w:t>
            </w:r>
          </w:p>
          <w:p>
            <w:r>
              <w:br/>
            </w:r>
            <w:r>
              <w:rPr>
                <w:rStyle w:val="row-content"/>
                <w:b/>
                <w:i/>
              </w:rPr>
              <w:t xml:space="preserve">DSS specific information: </w:t>
            </w:r>
          </w:p>
          <w:p>
            <w:r>
              <w:rPr>
                <w:rStyle w:val="row-content"/>
              </w:rPr>
              <w:t xml:space="preserve">A government arranging body is a state or territory department, or another government authority authorised under adoption legislation to make the decision about the placement of an adoptive child.</w:t>
            </w:r>
          </w:p>
          <w:p>
            <w:r>
              <w:rPr>
                <w:rStyle w:val="row-content"/>
              </w:rPr>
              <w:t xml:space="preserve">A non-government organisation is an agency, approved to undertake adoption arrangements in Australia, that is not owned or controlled by the Australian Government or by a state or territory government. Such agencies could include church organisations, registered charities, non-profit organisations, companies, and cooperative societies and associations.</w:t>
            </w:r>
            <w:r>
              <w:br/>
            </w:r>
            <w:r>
              <w:rPr>
                <w:rStyle w:val="row-content"/>
              </w:rPr>
              <w:t xml:space="preserve"> </w:t>
            </w:r>
          </w:p>
          <w:p>
            <w:r>
              <w:br/>
            </w:r>
            <w:r>
              <w:br/>
            </w:r>
            <w:hyperlink w:history="true" r:id="R63ddc7e3f8014494">
              <w:r>
                <w:rPr>
                  <w:rStyle w:val="Hyperlink"/>
                </w:rPr>
                <w:t xml:space="preserve">Adoptions DSS 2021-22</w:t>
              </w:r>
            </w:hyperlink>
          </w:p>
          <w:p>
            <w:pPr>
              <w:spacing w:before="0" w:after="0"/>
            </w:pPr>
            <w:r>
              <w:rPr>
                <w:rStyle w:val="row-content"/>
                <w:color w:val="244061"/>
              </w:rPr>
              <w:t xml:space="preserve">       </w:t>
            </w:r>
            <w:hyperlink w:history="true" r:id="Rcf5f235322d94019">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49619c15f93b46ab">
              <w:r>
                <w:rPr>
                  <w:rStyle w:val="Hyperlink"/>
                  <w:b/>
                </w:rPr>
                <w:t xml:space="preserve">local adoption</w:t>
              </w:r>
            </w:hyperlink>
            <w:r>
              <w:rPr>
                <w:rStyle w:val="row-content"/>
              </w:rPr>
              <w:t xml:space="preserve">.</w:t>
            </w:r>
          </w:p>
          <w:p>
            <w:r>
              <w:br/>
            </w:r>
            <w:r>
              <w:rPr>
                <w:rStyle w:val="row-content"/>
                <w:b/>
                <w:i/>
              </w:rPr>
              <w:t xml:space="preserve">DSS specific information: </w:t>
            </w:r>
          </w:p>
          <w:p>
            <w:r>
              <w:rPr>
                <w:rStyle w:val="row-content"/>
              </w:rPr>
              <w:t xml:space="preserve">A government arranging body is a state or territory department, or another government authority authorised under adoption legislation to make the decision about the placement of an adoptive child.</w:t>
            </w:r>
          </w:p>
          <w:p>
            <w:r>
              <w:rPr>
                <w:rStyle w:val="row-content"/>
              </w:rPr>
              <w:t xml:space="preserve">A non-government organisation is an agency, approved to undertake adoption arrangements in Australia, that is not owned or controlled by the Australian Government or by a state or territory government. Such agencies could include church organisations, registered charities, non-profit organisations, companies, and cooperative societies and associations.</w:t>
            </w:r>
            <w:r>
              <w:br/>
            </w:r>
            <w:r>
              <w:rPr>
                <w:rStyle w:val="row-content"/>
              </w:rPr>
              <w:t xml:space="preserve"> </w:t>
            </w:r>
          </w:p>
          <w:p>
            <w:r>
              <w:br/>
            </w:r>
            <w:r>
              <w:br/>
            </w:r>
            <w:hyperlink w:history="true" r:id="Rf05b6a291c3949da">
              <w:r>
                <w:rPr>
                  <w:rStyle w:val="Hyperlink"/>
                </w:rPr>
                <w:t xml:space="preserve">Adoptions DSS 2022-23</w:t>
              </w:r>
            </w:hyperlink>
          </w:p>
          <w:p>
            <w:pPr>
              <w:spacing w:before="0" w:after="0"/>
            </w:pPr>
            <w:r>
              <w:rPr>
                <w:rStyle w:val="row-content"/>
                <w:color w:val="244061"/>
              </w:rPr>
              <w:t xml:space="preserve">       </w:t>
            </w:r>
            <w:hyperlink w:history="true" r:id="Rb77a8a1f91784cfb">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e256786336094812">
              <w:r>
                <w:rPr>
                  <w:rStyle w:val="Hyperlink"/>
                  <w:b/>
                </w:rPr>
                <w:t xml:space="preserve">local adoption</w:t>
              </w:r>
            </w:hyperlink>
            <w:r>
              <w:rPr>
                <w:rStyle w:val="row-content"/>
              </w:rPr>
              <w:t xml:space="preserve">.</w:t>
            </w:r>
          </w:p>
          <w:p>
            <w:r>
              <w:br/>
            </w:r>
            <w:r>
              <w:rPr>
                <w:rStyle w:val="row-content"/>
                <w:b/>
                <w:i/>
              </w:rPr>
              <w:t xml:space="preserve">DSS specific information: </w:t>
            </w:r>
          </w:p>
          <w:p>
            <w:r>
              <w:rPr>
                <w:rStyle w:val="row-content"/>
              </w:rPr>
              <w:t xml:space="preserve">A government arranging body is a state or territory department, or another government authority authorised under adoption legislation to make the decision about the placement of an adoptive child.</w:t>
            </w:r>
          </w:p>
          <w:p>
            <w:r>
              <w:rPr>
                <w:rStyle w:val="row-content"/>
              </w:rPr>
              <w:t xml:space="preserve">A non-government organisation is an agency, approved to undertake adoption arrangements in Australia, that is not owned or controlled by the Australian Government or by a state or territory government. Such agencies could include church organisations, registered charities, non-profit organisations, companies, and cooperative societies and associations.</w:t>
            </w:r>
            <w:r>
              <w:br/>
            </w:r>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6380c502d14f45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650104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fdcdaf7f7543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80c502d14f4590" /><Relationship Type="http://schemas.openxmlformats.org/officeDocument/2006/relationships/header" Target="/word/header1.xml" Id="R4bc805ba4b11478a" /><Relationship Type="http://schemas.openxmlformats.org/officeDocument/2006/relationships/settings" Target="/word/settings.xml" Id="R8dbc16f77c7742eb" /><Relationship Type="http://schemas.openxmlformats.org/officeDocument/2006/relationships/styles" Target="/word/styles.xml" Id="R9bc93848a95c4e52" /><Relationship Type="http://schemas.openxmlformats.org/officeDocument/2006/relationships/hyperlink" Target="https://meteor.aihw.gov.au/RegistrationAuthority/17" TargetMode="External" Id="Ra9bd2624dd8c42a0" /><Relationship Type="http://schemas.openxmlformats.org/officeDocument/2006/relationships/hyperlink" Target="https://meteor.aihw.gov.au/content/327208" TargetMode="External" Id="Rc7237d6fe1884137" /><Relationship Type="http://schemas.openxmlformats.org/officeDocument/2006/relationships/hyperlink" Target="https://meteor.aihw.gov.au/content/650110" TargetMode="External" Id="Rf80e2d4e9c2447eb" /><Relationship Type="http://schemas.openxmlformats.org/officeDocument/2006/relationships/hyperlink" Target="https://meteor.aihw.gov.au/content/350940" TargetMode="External" Id="Rfc56b53c59724239" /><Relationship Type="http://schemas.openxmlformats.org/officeDocument/2006/relationships/hyperlink" Target="https://meteor.aihw.gov.au/content/246013" TargetMode="External" Id="R6d5e6d80e1b64219" /><Relationship Type="http://schemas.openxmlformats.org/officeDocument/2006/relationships/hyperlink" Target="https://meteor.aihw.gov.au/content/470206" TargetMode="External" Id="R8d9da46def3f42c6" /><Relationship Type="http://schemas.openxmlformats.org/officeDocument/2006/relationships/hyperlink" Target="https://meteor.aihw.gov.au/RegistrationAuthority/1" TargetMode="External" Id="R082dfa0c55a64ee5" /><Relationship Type="http://schemas.openxmlformats.org/officeDocument/2006/relationships/hyperlink" Target="https://meteor.aihw.gov.au/content/650865" TargetMode="External" Id="Rbc74812933dc4eb7" /><Relationship Type="http://schemas.openxmlformats.org/officeDocument/2006/relationships/hyperlink" Target="https://meteor.aihw.gov.au/RegistrationAuthority/17" TargetMode="External" Id="R26a576163d224647" /><Relationship Type="http://schemas.openxmlformats.org/officeDocument/2006/relationships/hyperlink" Target="https://meteor.aihw.gov.au/content/687752" TargetMode="External" Id="R8e73e7aa0d8e4851" /><Relationship Type="http://schemas.openxmlformats.org/officeDocument/2006/relationships/hyperlink" Target="https://meteor.aihw.gov.au/RegistrationAuthority/17" TargetMode="External" Id="R2400eeb6eef34d13" /><Relationship Type="http://schemas.openxmlformats.org/officeDocument/2006/relationships/hyperlink" Target="https://meteor.aihw.gov.au/content/700748" TargetMode="External" Id="R52a6fb72d2c64154" /><Relationship Type="http://schemas.openxmlformats.org/officeDocument/2006/relationships/hyperlink" Target="https://meteor.aihw.gov.au/RegistrationAuthority/17" TargetMode="External" Id="Refeecbe7c8a6402c" /><Relationship Type="http://schemas.openxmlformats.org/officeDocument/2006/relationships/hyperlink" Target="https://meteor.aihw.gov.au/content/722241" TargetMode="External" Id="R0094ff3f410a43ec" /><Relationship Type="http://schemas.openxmlformats.org/officeDocument/2006/relationships/hyperlink" Target="https://meteor.aihw.gov.au/RegistrationAuthority/17" TargetMode="External" Id="R8f4ecf964e364949" /><Relationship Type="http://schemas.openxmlformats.org/officeDocument/2006/relationships/hyperlink" Target="https://meteor.aihw.gov.au/content/729909" TargetMode="External" Id="Rd1b7298f0e1c4b98" /><Relationship Type="http://schemas.openxmlformats.org/officeDocument/2006/relationships/hyperlink" Target="https://meteor.aihw.gov.au/RegistrationAuthority/17" TargetMode="External" Id="Rbfb5d874f3504e9a" /><Relationship Type="http://schemas.openxmlformats.org/officeDocument/2006/relationships/hyperlink" Target="https://meteor.aihw.gov.au/content/749045" TargetMode="External" Id="R49a875de029c49e0" /><Relationship Type="http://schemas.openxmlformats.org/officeDocument/2006/relationships/hyperlink" Target="https://meteor.aihw.gov.au/RegistrationAuthority/17" TargetMode="External" Id="Rf5fbaa3037434c14" /><Relationship Type="http://schemas.openxmlformats.org/officeDocument/2006/relationships/hyperlink" Target="https://meteor.aihw.gov.au/content/749062" TargetMode="External" Id="R12cdac2f24844ae1" /><Relationship Type="http://schemas.openxmlformats.org/officeDocument/2006/relationships/hyperlink" Target="https://meteor.aihw.gov.au/content/766551" TargetMode="External" Id="R63ddc7e3f8014494" /><Relationship Type="http://schemas.openxmlformats.org/officeDocument/2006/relationships/hyperlink" Target="https://meteor.aihw.gov.au/RegistrationAuthority/17" TargetMode="External" Id="Rcf5f235322d94019" /><Relationship Type="http://schemas.openxmlformats.org/officeDocument/2006/relationships/hyperlink" Target="https://meteor.aihw.gov.au/content/749062" TargetMode="External" Id="R49619c15f93b46ab" /><Relationship Type="http://schemas.openxmlformats.org/officeDocument/2006/relationships/hyperlink" Target="https://meteor.aihw.gov.au/content/784744" TargetMode="External" Id="Rf05b6a291c3949da" /><Relationship Type="http://schemas.openxmlformats.org/officeDocument/2006/relationships/hyperlink" Target="https://meteor.aihw.gov.au/RegistrationAuthority/17" TargetMode="External" Id="Rb77a8a1f91784cfb" /><Relationship Type="http://schemas.openxmlformats.org/officeDocument/2006/relationships/hyperlink" Target="https://meteor.aihw.gov.au/content/749062" TargetMode="External" Id="Re256786336094812" /></Relationships>
</file>

<file path=word/_rels/header1.xml.rels>&#65279;<?xml version="1.0" encoding="utf-8"?><Relationships xmlns="http://schemas.openxmlformats.org/package/2006/relationships"><Relationship Type="http://schemas.openxmlformats.org/officeDocument/2006/relationships/image" Target="/media/image.png" Id="R7dfdcdaf7f754300" /></Relationships>
</file>