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1c9bdb15e4bb8"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61552a31c43b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identify patients receiving services that have been contracted between hospitals. This metadata item is used to eliminate potential double-counting of hospital activity in the analysis of patterns of health care delivery and funding and epidemiological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e9d20837204c0e">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cee6c37c2e4f53">
              <w:r>
                <w:rPr>
                  <w:rStyle w:val="Hyperlink"/>
                </w:rPr>
                <w:t xml:space="preserve">Inter-hospital contracted patient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Contracted (destination)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Contracting (originating)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Inter-hospital contracted patient to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Inter-hospital contracted patient to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inter-hospital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activity provided under contract is to be reported by both the contracting (originating) hospital and by the contracted (destination) hospital, where the activity is recorded by both hospitals.</w:t>
            </w:r>
          </w:p>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is designed to enable elimination of double counting of episodes of admitted patient care in national data compiled as per the Admitted patient care National Minimum Data Set. As such, contracted arrangements where the patient is only admitted to one hospital (i.e. contract type 4 where contract role=A) are not considered to be inter-hospital contracted care for the purposes of this data element. In contracted arrangements where the patient is admitted to both hospitals, provide data according to the guide for use below. In contracted arrangements where the patient is only admitted to one hospital, use code 5.</w:t>
            </w:r>
          </w:p>
          <w:p>
            <w:pPr>
              <w:spacing w:after="160"/>
            </w:pPr>
            <w:r>
              <w:rPr>
                <w:rStyle w:val="row-content-rich-text"/>
              </w:rPr>
              <w:t xml:space="preserve">This data element item will be derived, using data elements </w:t>
            </w:r>
            <w:hyperlink w:history="true" r:id="R01fba674b79a4f57">
              <w:r>
                <w:rPr>
                  <w:rStyle w:val="Hyperlink"/>
                </w:rPr>
                <w:t xml:space="preserve">Hospital—contract role, code A </w:t>
              </w:r>
            </w:hyperlink>
            <w:r>
              <w:rPr>
                <w:rStyle w:val="row-content-rich-text"/>
              </w:rPr>
              <w:t xml:space="preserve">and </w:t>
            </w:r>
            <w:hyperlink w:history="true" r:id="R73d02554c5064120">
              <w:r>
                <w:rPr>
                  <w:rStyle w:val="Hyperlink"/>
                </w:rPr>
                <w:t xml:space="preserve">Hospital—contract type, code N</w:t>
              </w:r>
            </w:hyperlink>
            <w:r>
              <w:rPr>
                <w:rStyle w:val="row-content-rich-text"/>
              </w:rPr>
              <w:t xml:space="preserve"> as follows.</w:t>
            </w:r>
          </w:p>
          <w:p>
            <w:pPr>
              <w:spacing w:after="160"/>
            </w:pPr>
            <w:r>
              <w:rPr>
                <w:rStyle w:val="row-content-rich-text"/>
              </w:rPr>
              <w:t xml:space="preserve">If Contract role = B (Hospital B, that is, the provider of the hospital service; contracted hospital), and Contract type = 2, 3,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If Contract role = A (Hospital A, that is, the hospital purchasing the activity; contracting hospital), and Contract type = 2, 3, or 5 (that is, the reporting hospital purchases the activity and admits the patient for all or part of the episode of care, and/or records the contracted activity within the patient's record for the episode of care). Then record a value of 3, if Hospital B is a public hospital or record a value of 4, if Hospital B is a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both hospitals.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82877feaa64226">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d7df4b56b293443c">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d25ac30367db4b92">
              <w:r>
                <w:rPr>
                  <w:rStyle w:val="Hyperlink"/>
                </w:rPr>
                <w:t xml:space="preserve">Hospital—contract role, code A</w:t>
              </w:r>
            </w:hyperlink>
          </w:p>
          <w:p>
            <w:pPr>
              <w:spacing w:before="0" w:after="0"/>
            </w:pPr>
            <w:r>
              <w:rPr>
                <w:rStyle w:val="row-content"/>
                <w:color w:val="244061"/>
              </w:rPr>
              <w:t xml:space="preserve">       </w:t>
            </w:r>
            <w:hyperlink w:history="true" r:id="Rd64039dcdad44c68">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f4e6cc2be2d74822">
              <w:r>
                <w:rPr>
                  <w:rStyle w:val="Hyperlink"/>
                </w:rPr>
                <w:t xml:space="preserve">Hospital—contract type, code N</w:t>
              </w:r>
            </w:hyperlink>
          </w:p>
          <w:p>
            <w:pPr>
              <w:spacing w:before="0" w:after="0"/>
            </w:pPr>
            <w:r>
              <w:rPr>
                <w:rStyle w:val="row-content"/>
                <w:color w:val="244061"/>
              </w:rPr>
              <w:t xml:space="preserve">       </w:t>
            </w:r>
            <w:hyperlink w:history="true" r:id="Recffa6d6092e484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94b4f9e7e94753">
              <w:r>
                <w:rPr>
                  <w:rStyle w:val="Hyperlink"/>
                </w:rPr>
                <w:t xml:space="preserve">Admitted patient care NMDS 2017-18</w:t>
              </w:r>
            </w:hyperlink>
          </w:p>
          <w:p>
            <w:pPr>
              <w:spacing w:before="0" w:after="0"/>
            </w:pPr>
            <w:r>
              <w:rPr>
                <w:rStyle w:val="row-content"/>
                <w:color w:val="244061"/>
              </w:rPr>
              <w:t xml:space="preserve">       </w:t>
            </w:r>
            <w:hyperlink w:history="true" r:id="R7249ed9aae1d4fe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f3c67ece30145a9">
              <w:r>
                <w:rPr>
                  <w:rStyle w:val="Hyperlink"/>
                </w:rPr>
                <w:t xml:space="preserve">Admitted patient care NMDS 2018-19</w:t>
              </w:r>
            </w:hyperlink>
          </w:p>
          <w:p>
            <w:pPr>
              <w:spacing w:before="0" w:after="0"/>
            </w:pPr>
            <w:r>
              <w:rPr>
                <w:rStyle w:val="row-content"/>
                <w:color w:val="244061"/>
              </w:rPr>
              <w:t xml:space="preserve">       </w:t>
            </w:r>
            <w:hyperlink w:history="true" r:id="R1b730ae485b0453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42231c0907d45e1">
              <w:r>
                <w:rPr>
                  <w:rStyle w:val="Hyperlink"/>
                </w:rPr>
                <w:t xml:space="preserve">Admitted patient care NMDS 2019-20</w:t>
              </w:r>
            </w:hyperlink>
          </w:p>
          <w:p>
            <w:pPr>
              <w:spacing w:before="0" w:after="0"/>
            </w:pPr>
            <w:r>
              <w:rPr>
                <w:rStyle w:val="row-content"/>
                <w:color w:val="244061"/>
              </w:rPr>
              <w:t xml:space="preserve">       </w:t>
            </w:r>
            <w:hyperlink w:history="true" r:id="R8b9b570ce77140a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3de784f87ca4133">
              <w:r>
                <w:rPr>
                  <w:rStyle w:val="Hyperlink"/>
                </w:rPr>
                <w:t xml:space="preserve">Admitted patient care NMDS 2020–21</w:t>
              </w:r>
            </w:hyperlink>
          </w:p>
          <w:p>
            <w:pPr>
              <w:spacing w:before="0" w:after="0"/>
            </w:pPr>
            <w:r>
              <w:rPr>
                <w:rStyle w:val="row-content"/>
                <w:color w:val="244061"/>
              </w:rPr>
              <w:t xml:space="preserve">       </w:t>
            </w:r>
            <w:hyperlink w:history="true" r:id="R5634af00d3844a0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e6fbf690df641fd">
              <w:r>
                <w:rPr>
                  <w:rStyle w:val="Hyperlink"/>
                </w:rPr>
                <w:t xml:space="preserve">Admitted patient care NMDS 2021–22</w:t>
              </w:r>
            </w:hyperlink>
          </w:p>
          <w:p>
            <w:pPr>
              <w:spacing w:before="0" w:after="0"/>
            </w:pPr>
            <w:r>
              <w:rPr>
                <w:rStyle w:val="row-content"/>
                <w:color w:val="244061"/>
              </w:rPr>
              <w:t xml:space="preserve">       </w:t>
            </w:r>
            <w:hyperlink w:history="true" r:id="R37748f3fd0c7408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4a1f74e31cb4200">
              <w:r>
                <w:rPr>
                  <w:rStyle w:val="Hyperlink"/>
                </w:rPr>
                <w:t xml:space="preserve">Admitted patient care NMDS 2022–23</w:t>
              </w:r>
            </w:hyperlink>
          </w:p>
          <w:p>
            <w:pPr>
              <w:spacing w:before="0" w:after="0"/>
            </w:pPr>
            <w:r>
              <w:rPr>
                <w:rStyle w:val="row-content"/>
                <w:color w:val="244061"/>
              </w:rPr>
              <w:t xml:space="preserve">       </w:t>
            </w:r>
            <w:hyperlink w:history="true" r:id="R7b3a4abc8781456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f947ad6f4e34c17">
              <w:r>
                <w:rPr>
                  <w:rStyle w:val="Hyperlink"/>
                </w:rPr>
                <w:t xml:space="preserve">Admitted patient care NMDS 2023–24</w:t>
              </w:r>
            </w:hyperlink>
          </w:p>
          <w:p>
            <w:pPr>
              <w:spacing w:before="0" w:after="0"/>
            </w:pPr>
            <w:r>
              <w:rPr>
                <w:rStyle w:val="row-content"/>
                <w:color w:val="244061"/>
              </w:rPr>
              <w:t xml:space="preserve">       </w:t>
            </w:r>
            <w:hyperlink w:history="true" r:id="Rc88d09a4639a47d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3d9ce24a5c74e67">
              <w:r>
                <w:rPr>
                  <w:rStyle w:val="Hyperlink"/>
                </w:rPr>
                <w:t xml:space="preserve">Admitted patient care NMDS 2024–25</w:t>
              </w:r>
            </w:hyperlink>
          </w:p>
          <w:p>
            <w:pPr>
              <w:spacing w:before="0" w:after="0"/>
            </w:pPr>
            <w:r>
              <w:rPr>
                <w:rStyle w:val="row-content"/>
                <w:color w:val="244061"/>
              </w:rPr>
              <w:t xml:space="preserve">       </w:t>
            </w:r>
            <w:hyperlink w:history="true" r:id="Rf6ba980acd6948a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213b3980f36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647105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d56e9d1981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3b3980f36422f" /><Relationship Type="http://schemas.openxmlformats.org/officeDocument/2006/relationships/header" Target="/word/header1.xml" Id="R234e9bef609c4ca8" /><Relationship Type="http://schemas.openxmlformats.org/officeDocument/2006/relationships/settings" Target="/word/settings.xml" Id="Ra5fe543beb6941e7" /><Relationship Type="http://schemas.openxmlformats.org/officeDocument/2006/relationships/styles" Target="/word/styles.xml" Id="R4951fd9e19cd4d2f" /><Relationship Type="http://schemas.openxmlformats.org/officeDocument/2006/relationships/hyperlink" Target="https://meteor.aihw.gov.au/RegistrationAuthority/12" TargetMode="External" Id="Rc7761552a31c43bc" /><Relationship Type="http://schemas.openxmlformats.org/officeDocument/2006/relationships/hyperlink" Target="https://meteor.aihw.gov.au/content/647112" TargetMode="External" Id="R42e9d20837204c0e" /><Relationship Type="http://schemas.openxmlformats.org/officeDocument/2006/relationships/hyperlink" Target="https://meteor.aihw.gov.au/content/472030" TargetMode="External" Id="Rafcee6c37c2e4f53" /><Relationship Type="http://schemas.openxmlformats.org/officeDocument/2006/relationships/hyperlink" Target="https://meteor.aihw.gov.au/content/270114" TargetMode="External" Id="R01fba674b79a4f57" /><Relationship Type="http://schemas.openxmlformats.org/officeDocument/2006/relationships/hyperlink" Target="https://meteor.aihw.gov.au/content/270475" TargetMode="External" Id="R73d02554c5064120" /><Relationship Type="http://schemas.openxmlformats.org/officeDocument/2006/relationships/hyperlink" Target="https://meteor.aihw.gov.au/content/472024" TargetMode="External" Id="Ra482877feaa64226" /><Relationship Type="http://schemas.openxmlformats.org/officeDocument/2006/relationships/hyperlink" Target="https://meteor.aihw.gov.au/RegistrationAuthority/12" TargetMode="External" Id="Rd7df4b56b293443c" /><Relationship Type="http://schemas.openxmlformats.org/officeDocument/2006/relationships/hyperlink" Target="https://meteor.aihw.gov.au/content/270114" TargetMode="External" Id="Rd25ac30367db4b92" /><Relationship Type="http://schemas.openxmlformats.org/officeDocument/2006/relationships/hyperlink" Target="https://meteor.aihw.gov.au/RegistrationAuthority/12" TargetMode="External" Id="Rd64039dcdad44c68" /><Relationship Type="http://schemas.openxmlformats.org/officeDocument/2006/relationships/hyperlink" Target="https://meteor.aihw.gov.au/content/270475" TargetMode="External" Id="Rf4e6cc2be2d74822" /><Relationship Type="http://schemas.openxmlformats.org/officeDocument/2006/relationships/hyperlink" Target="https://meteor.aihw.gov.au/RegistrationAuthority/12" TargetMode="External" Id="Recffa6d6092e484a" /><Relationship Type="http://schemas.openxmlformats.org/officeDocument/2006/relationships/hyperlink" Target="https://meteor.aihw.gov.au/content/641349" TargetMode="External" Id="R2a94b4f9e7e94753" /><Relationship Type="http://schemas.openxmlformats.org/officeDocument/2006/relationships/hyperlink" Target="https://meteor.aihw.gov.au/RegistrationAuthority/12" TargetMode="External" Id="R7249ed9aae1d4fe9" /><Relationship Type="http://schemas.openxmlformats.org/officeDocument/2006/relationships/hyperlink" Target="https://meteor.aihw.gov.au/content/676382" TargetMode="External" Id="R0f3c67ece30145a9" /><Relationship Type="http://schemas.openxmlformats.org/officeDocument/2006/relationships/hyperlink" Target="https://meteor.aihw.gov.au/RegistrationAuthority/12" TargetMode="External" Id="R1b730ae485b04535" /><Relationship Type="http://schemas.openxmlformats.org/officeDocument/2006/relationships/hyperlink" Target="https://meteor.aihw.gov.au/content/699728" TargetMode="External" Id="Rd42231c0907d45e1" /><Relationship Type="http://schemas.openxmlformats.org/officeDocument/2006/relationships/hyperlink" Target="https://meteor.aihw.gov.au/RegistrationAuthority/12" TargetMode="External" Id="R8b9b570ce77140a5" /><Relationship Type="http://schemas.openxmlformats.org/officeDocument/2006/relationships/hyperlink" Target="https://meteor.aihw.gov.au/content/713850" TargetMode="External" Id="Ra3de784f87ca4133" /><Relationship Type="http://schemas.openxmlformats.org/officeDocument/2006/relationships/hyperlink" Target="https://meteor.aihw.gov.au/RegistrationAuthority/12" TargetMode="External" Id="R5634af00d3844a0e" /><Relationship Type="http://schemas.openxmlformats.org/officeDocument/2006/relationships/hyperlink" Target="https://meteor.aihw.gov.au/content/728439" TargetMode="External" Id="R7e6fbf690df641fd" /><Relationship Type="http://schemas.openxmlformats.org/officeDocument/2006/relationships/hyperlink" Target="https://meteor.aihw.gov.au/RegistrationAuthority/12" TargetMode="External" Id="R37748f3fd0c74089" /><Relationship Type="http://schemas.openxmlformats.org/officeDocument/2006/relationships/hyperlink" Target="https://meteor.aihw.gov.au/content/742173" TargetMode="External" Id="Rb4a1f74e31cb4200" /><Relationship Type="http://schemas.openxmlformats.org/officeDocument/2006/relationships/hyperlink" Target="https://meteor.aihw.gov.au/RegistrationAuthority/12" TargetMode="External" Id="R7b3a4abc87814567" /><Relationship Type="http://schemas.openxmlformats.org/officeDocument/2006/relationships/hyperlink" Target="https://meteor.aihw.gov.au/content/756111" TargetMode="External" Id="R5f947ad6f4e34c17" /><Relationship Type="http://schemas.openxmlformats.org/officeDocument/2006/relationships/hyperlink" Target="https://meteor.aihw.gov.au/RegistrationAuthority/12" TargetMode="External" Id="Rc88d09a4639a47db" /><Relationship Type="http://schemas.openxmlformats.org/officeDocument/2006/relationships/hyperlink" Target="https://meteor.aihw.gov.au/content/775630" TargetMode="External" Id="R53d9ce24a5c74e67" /><Relationship Type="http://schemas.openxmlformats.org/officeDocument/2006/relationships/hyperlink" Target="https://meteor.aihw.gov.au/RegistrationAuthority/12" TargetMode="External" Id="Rf6ba980acd6948ac" /></Relationships>
</file>

<file path=word/_rels/header1.xml.rels>&#65279;<?xml version="1.0" encoding="utf-8"?><Relationships xmlns="http://schemas.openxmlformats.org/package/2006/relationships"><Relationship Type="http://schemas.openxmlformats.org/officeDocument/2006/relationships/image" Target="/media/image.png" Id="Rb9d56e9d19814894" /></Relationships>
</file>