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9d9b6fda44f4c" /></Relationships>
</file>

<file path=word/document.xml><?xml version="1.0" encoding="utf-8"?>
<w:document xmlns:r="http://schemas.openxmlformats.org/officeDocument/2006/relationships" xmlns:w="http://schemas.openxmlformats.org/wordprocessingml/2006/main">
  <w:body>
    <w:p>
      <w:pPr>
        <w:pStyle w:val="Title"/>
      </w:pPr>
      <w:r>
        <w:t>Osteoarthritis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5518102f34979">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syndrome of joint pain accompanied by varying degrees of functional limitation and reduced quality of life. Pain, reduced function and effects on a person’s ability to carry out their day-to-day activities can be important consequences. Osteoarthritis is characterised pathologically by localised loss of articular cartilage (cartilage lining the articular ends of the bones), as well as changes to bone and other joint structures and associated inflammation.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2014. Osteoarthritis: care and management in adults. Clinical Guideline 177. London: NICE. Viewed 29 March 2016, </w:t>
            </w:r>
            <w:hyperlink w:history="true" r:id="R0875f4ee51a14474">
              <w:r>
                <w:rPr>
                  <w:rStyle w:val="Hyperlink"/>
                </w:rPr>
                <w:t xml:space="preserve">https://www.nice.org.uk/guidance/cg177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21b1f9b32947bf">
              <w:r>
                <w:rPr>
                  <w:rStyle w:val="Hyperlink"/>
                </w:rPr>
                <w:t xml:space="preserve">Osteoarthritis of the knee clinical care standard indicators: 1a-Local arrangements to ensure that patients newly diagnosed with knee osteoarthritis have a comprehensive assessment</w:t>
              </w:r>
            </w:hyperlink>
          </w:p>
          <w:p>
            <w:pPr>
              <w:spacing w:before="0" w:after="0"/>
            </w:pPr>
            <w:r>
              <w:rPr>
                <w:rStyle w:val="row-content"/>
                <w:color w:val="244061"/>
              </w:rPr>
              <w:t xml:space="preserve">       </w:t>
            </w:r>
            <w:hyperlink w:history="true" r:id="R9bdce58252574a3a">
              <w:r>
                <w:rPr>
                  <w:rStyle w:val="Hyperlink"/>
                  <w:color w:val="244061"/>
                </w:rPr>
                <w:t xml:space="preserve">Health</w:t>
              </w:r>
            </w:hyperlink>
            <w:r>
              <w:rPr>
                <w:rStyle w:val="row-content"/>
                <w:color w:val="244061"/>
              </w:rPr>
              <w:t xml:space="preserve">, Standard 02/08/2017</w:t>
            </w:r>
          </w:p>
          <w:p>
            <w:r>
              <w:br/>
            </w:r>
            <w:hyperlink w:history="true" r:id="R7807b297c7874aa7">
              <w:r>
                <w:rPr>
                  <w:rStyle w:val="Hyperlink"/>
                </w:rPr>
                <w:t xml:space="preserve">Osteoarthritis of the knee clinical care standard indicators: 1b-Proportion of patients newly diagnosed with knee osteoarthritis who have a comprehensive assessment</w:t>
              </w:r>
            </w:hyperlink>
          </w:p>
          <w:p>
            <w:pPr>
              <w:spacing w:before="0" w:after="0"/>
            </w:pPr>
            <w:r>
              <w:rPr>
                <w:rStyle w:val="row-content"/>
                <w:color w:val="244061"/>
              </w:rPr>
              <w:t xml:space="preserve">       </w:t>
            </w:r>
            <w:hyperlink w:history="true" r:id="Raa53f073d9d74493">
              <w:r>
                <w:rPr>
                  <w:rStyle w:val="Hyperlink"/>
                  <w:color w:val="244061"/>
                </w:rPr>
                <w:t xml:space="preserve">Health</w:t>
              </w:r>
            </w:hyperlink>
            <w:r>
              <w:rPr>
                <w:rStyle w:val="row-content"/>
                <w:color w:val="244061"/>
              </w:rPr>
              <w:t xml:space="preserve">, Standard 02/08/2017</w:t>
            </w:r>
          </w:p>
          <w:p>
            <w:r>
              <w:br/>
            </w:r>
            <w:hyperlink w:history="true" r:id="R1bf41391ba7c43a4">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spacing w:before="0" w:after="0"/>
            </w:pPr>
            <w:r>
              <w:rPr>
                <w:rStyle w:val="row-content"/>
                <w:color w:val="244061"/>
              </w:rPr>
              <w:t xml:space="preserve">       </w:t>
            </w:r>
            <w:hyperlink w:history="true" r:id="Raed4ca4603054b86">
              <w:r>
                <w:rPr>
                  <w:rStyle w:val="Hyperlink"/>
                  <w:color w:val="244061"/>
                </w:rPr>
                <w:t xml:space="preserve">Health</w:t>
              </w:r>
            </w:hyperlink>
            <w:r>
              <w:rPr>
                <w:rStyle w:val="row-content"/>
                <w:color w:val="244061"/>
              </w:rPr>
              <w:t xml:space="preserve">, Standard 02/08/2017</w:t>
            </w:r>
          </w:p>
          <w:p>
            <w:r>
              <w:br/>
            </w:r>
            <w:hyperlink w:history="true" r:id="Rc2f98810562b451f">
              <w:r>
                <w:rPr>
                  <w:rStyle w:val="Hyperlink"/>
                </w:rPr>
                <w:t xml:space="preserve">Osteoarthritis of the knee clinical care standard indicators: 2b-Proportion of patients clinically diagnosed with knee osteoarthritis, without imaging</w:t>
              </w:r>
            </w:hyperlink>
          </w:p>
          <w:p>
            <w:pPr>
              <w:spacing w:before="0" w:after="0"/>
            </w:pPr>
            <w:r>
              <w:rPr>
                <w:rStyle w:val="row-content"/>
                <w:color w:val="244061"/>
              </w:rPr>
              <w:t xml:space="preserve">       </w:t>
            </w:r>
            <w:hyperlink w:history="true" r:id="R3029211dca2b4881">
              <w:r>
                <w:rPr>
                  <w:rStyle w:val="Hyperlink"/>
                  <w:color w:val="244061"/>
                </w:rPr>
                <w:t xml:space="preserve">Health</w:t>
              </w:r>
            </w:hyperlink>
            <w:r>
              <w:rPr>
                <w:rStyle w:val="row-content"/>
                <w:color w:val="244061"/>
              </w:rPr>
              <w:t xml:space="preserve">, Standard 02/08/2017</w:t>
            </w:r>
          </w:p>
          <w:p>
            <w:r>
              <w:br/>
            </w:r>
            <w:hyperlink w:history="true" r:id="R9927c1cd352b4742">
              <w:r>
                <w:rPr>
                  <w:rStyle w:val="Hyperlink"/>
                </w:rPr>
                <w:t xml:space="preserve">Osteoarthritis of the knee clinical care standard indicators: 3-Proportion of patients newly diagnosed with knee osteoarthritis who have an individualised self-management plan</w:t>
              </w:r>
            </w:hyperlink>
          </w:p>
          <w:p>
            <w:pPr>
              <w:spacing w:before="0" w:after="0"/>
            </w:pPr>
            <w:r>
              <w:rPr>
                <w:rStyle w:val="row-content"/>
                <w:color w:val="244061"/>
              </w:rPr>
              <w:t xml:space="preserve">       </w:t>
            </w:r>
            <w:hyperlink w:history="true" r:id="Re08626d06d554ab7">
              <w:r>
                <w:rPr>
                  <w:rStyle w:val="Hyperlink"/>
                  <w:color w:val="244061"/>
                </w:rPr>
                <w:t xml:space="preserve">Health</w:t>
              </w:r>
            </w:hyperlink>
            <w:r>
              <w:rPr>
                <w:rStyle w:val="row-content"/>
                <w:color w:val="244061"/>
              </w:rPr>
              <w:t xml:space="preserve">, Standard 02/08/2017</w:t>
            </w:r>
          </w:p>
          <w:p>
            <w:r>
              <w:br/>
            </w:r>
            <w:hyperlink w:history="true" r:id="R32be4bf65823446f">
              <w:r>
                <w:rPr>
                  <w:rStyle w:val="Hyperlink"/>
                </w:rPr>
                <w:t xml:space="preserve">Osteoarthritis of the knee clinical care standard indicators: 4a-Proportion of patients newly diagnosed with knee osteoarthritis with a documented recommendation regarding regular exercise</w:t>
              </w:r>
            </w:hyperlink>
          </w:p>
          <w:p>
            <w:pPr>
              <w:spacing w:before="0" w:after="0"/>
            </w:pPr>
            <w:r>
              <w:rPr>
                <w:rStyle w:val="row-content"/>
                <w:color w:val="244061"/>
              </w:rPr>
              <w:t xml:space="preserve">       </w:t>
            </w:r>
            <w:hyperlink w:history="true" r:id="R70430ec9d0f1445b">
              <w:r>
                <w:rPr>
                  <w:rStyle w:val="Hyperlink"/>
                  <w:color w:val="244061"/>
                </w:rPr>
                <w:t xml:space="preserve">Health</w:t>
              </w:r>
            </w:hyperlink>
            <w:r>
              <w:rPr>
                <w:rStyle w:val="row-content"/>
                <w:color w:val="244061"/>
              </w:rPr>
              <w:t xml:space="preserve">, Standard 02/08/2017</w:t>
            </w:r>
          </w:p>
          <w:p>
            <w:r>
              <w:br/>
            </w:r>
            <w:hyperlink w:history="true" r:id="Rcfbab74cf97548b7">
              <w:r>
                <w:rPr>
                  <w:rStyle w:val="Hyperlink"/>
                </w:rPr>
                <w:t xml:space="preserve">Osteoarthritis of the knee clinical care standard indicators: 4b-Proportion of patients with knee osteoarthritis who were overweight or obese who lost weight</w:t>
              </w:r>
            </w:hyperlink>
          </w:p>
          <w:p>
            <w:pPr>
              <w:spacing w:before="0" w:after="0"/>
            </w:pPr>
            <w:r>
              <w:rPr>
                <w:rStyle w:val="row-content"/>
                <w:color w:val="244061"/>
              </w:rPr>
              <w:t xml:space="preserve">       </w:t>
            </w:r>
            <w:hyperlink w:history="true" r:id="R151109ebaa6447ef">
              <w:r>
                <w:rPr>
                  <w:rStyle w:val="Hyperlink"/>
                  <w:color w:val="244061"/>
                </w:rPr>
                <w:t xml:space="preserve">Health</w:t>
              </w:r>
            </w:hyperlink>
            <w:r>
              <w:rPr>
                <w:rStyle w:val="row-content"/>
                <w:color w:val="244061"/>
              </w:rPr>
              <w:t xml:space="preserve">, Standard 02/08/2017</w:t>
            </w:r>
          </w:p>
          <w:p>
            <w:r>
              <w:br/>
            </w:r>
            <w:hyperlink w:history="true" r:id="Rb62e20eb3e9a4ebb">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spacing w:before="0" w:after="0"/>
            </w:pPr>
            <w:r>
              <w:rPr>
                <w:rStyle w:val="row-content"/>
                <w:color w:val="244061"/>
              </w:rPr>
              <w:t xml:space="preserve">       </w:t>
            </w:r>
            <w:hyperlink w:history="true" r:id="R0547614eea5246db">
              <w:r>
                <w:rPr>
                  <w:rStyle w:val="Hyperlink"/>
                  <w:color w:val="244061"/>
                </w:rPr>
                <w:t xml:space="preserve">Health</w:t>
              </w:r>
            </w:hyperlink>
            <w:r>
              <w:rPr>
                <w:rStyle w:val="row-content"/>
                <w:color w:val="244061"/>
              </w:rPr>
              <w:t xml:space="preserve">, Standard 02/08/2017</w:t>
            </w:r>
          </w:p>
          <w:p>
            <w:r>
              <w:br/>
            </w:r>
            <w:hyperlink w:history="true" r:id="R6f573b2f3be8474a">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spacing w:before="0" w:after="0"/>
            </w:pPr>
            <w:r>
              <w:rPr>
                <w:rStyle w:val="row-content"/>
                <w:color w:val="244061"/>
              </w:rPr>
              <w:t xml:space="preserve">       </w:t>
            </w:r>
            <w:hyperlink w:history="true" r:id="R227e2369bb874634">
              <w:r>
                <w:rPr>
                  <w:rStyle w:val="Hyperlink"/>
                  <w:color w:val="244061"/>
                </w:rPr>
                <w:t xml:space="preserve">Health</w:t>
              </w:r>
            </w:hyperlink>
            <w:r>
              <w:rPr>
                <w:rStyle w:val="row-content"/>
                <w:color w:val="244061"/>
              </w:rPr>
              <w:t xml:space="preserve">, Standard 02/08/2017</w:t>
            </w:r>
          </w:p>
          <w:p>
            <w:r>
              <w:br/>
            </w:r>
            <w:hyperlink w:history="true" r:id="R52c5bc81ed9442d1">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spacing w:before="0" w:after="0"/>
            </w:pPr>
            <w:r>
              <w:rPr>
                <w:rStyle w:val="row-content"/>
                <w:color w:val="244061"/>
              </w:rPr>
              <w:t xml:space="preserve">       </w:t>
            </w:r>
            <w:hyperlink w:history="true" r:id="Rb276415483ff43c9">
              <w:r>
                <w:rPr>
                  <w:rStyle w:val="Hyperlink"/>
                  <w:color w:val="244061"/>
                </w:rPr>
                <w:t xml:space="preserve">Health</w:t>
              </w:r>
            </w:hyperlink>
            <w:r>
              <w:rPr>
                <w:rStyle w:val="row-content"/>
                <w:color w:val="244061"/>
              </w:rPr>
              <w:t xml:space="preserve">, Standard 02/08/2017</w:t>
            </w:r>
          </w:p>
          <w:p>
            <w:r>
              <w:br/>
            </w:r>
            <w:hyperlink w:history="true" r:id="R7d2442d5def04e59">
              <w:r>
                <w:rPr>
                  <w:rStyle w:val="Hyperlink"/>
                </w:rPr>
                <w:t xml:space="preserve">Osteoarthritis of the knee clinical care standard indicators: 6a-Proportion of patients with knee osteoarthritis with an agreed date for a review</w:t>
              </w:r>
            </w:hyperlink>
          </w:p>
          <w:p>
            <w:pPr>
              <w:spacing w:before="0" w:after="0"/>
            </w:pPr>
            <w:r>
              <w:rPr>
                <w:rStyle w:val="row-content"/>
                <w:color w:val="244061"/>
              </w:rPr>
              <w:t xml:space="preserve">       </w:t>
            </w:r>
            <w:hyperlink w:history="true" r:id="R49297dc59f274c6b">
              <w:r>
                <w:rPr>
                  <w:rStyle w:val="Hyperlink"/>
                  <w:color w:val="244061"/>
                </w:rPr>
                <w:t xml:space="preserve">Health</w:t>
              </w:r>
            </w:hyperlink>
            <w:r>
              <w:rPr>
                <w:rStyle w:val="row-content"/>
                <w:color w:val="244061"/>
              </w:rPr>
              <w:t xml:space="preserve">, Standard 02/08/2017</w:t>
            </w:r>
          </w:p>
          <w:p>
            <w:r>
              <w:br/>
            </w:r>
            <w:hyperlink w:history="true" r:id="R6e2bb4dffbc54f92">
              <w:r>
                <w:rPr>
                  <w:rStyle w:val="Hyperlink"/>
                </w:rPr>
                <w:t xml:space="preserve">Osteoarthritis of the knee clinical care standard indicators: 6b-Proportion of patients with knee osteoarthritis with evidence of pain and function assessments within the previous 12 months</w:t>
              </w:r>
            </w:hyperlink>
          </w:p>
          <w:p>
            <w:pPr>
              <w:spacing w:before="0" w:after="0"/>
            </w:pPr>
            <w:r>
              <w:rPr>
                <w:rStyle w:val="row-content"/>
                <w:color w:val="244061"/>
              </w:rPr>
              <w:t xml:space="preserve">       </w:t>
            </w:r>
            <w:hyperlink w:history="true" r:id="R78d67d721a744bbe">
              <w:r>
                <w:rPr>
                  <w:rStyle w:val="Hyperlink"/>
                  <w:color w:val="244061"/>
                </w:rPr>
                <w:t xml:space="preserve">Health</w:t>
              </w:r>
            </w:hyperlink>
            <w:r>
              <w:rPr>
                <w:rStyle w:val="row-content"/>
                <w:color w:val="244061"/>
              </w:rPr>
              <w:t xml:space="preserve">, Standard 02/08/2017</w:t>
            </w:r>
          </w:p>
          <w:p>
            <w:r>
              <w:br/>
            </w:r>
            <w:hyperlink w:history="true" r:id="R4bcedc37c9624c2f">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spacing w:before="0" w:after="0"/>
            </w:pPr>
            <w:r>
              <w:rPr>
                <w:rStyle w:val="row-content"/>
                <w:color w:val="244061"/>
              </w:rPr>
              <w:t xml:space="preserve">       </w:t>
            </w:r>
            <w:hyperlink w:history="true" r:id="R5bf09f24c6ef4e19">
              <w:r>
                <w:rPr>
                  <w:rStyle w:val="Hyperlink"/>
                  <w:color w:val="244061"/>
                </w:rPr>
                <w:t xml:space="preserve">Health</w:t>
              </w:r>
            </w:hyperlink>
            <w:r>
              <w:rPr>
                <w:rStyle w:val="row-content"/>
                <w:color w:val="244061"/>
              </w:rPr>
              <w:t xml:space="preserve">, Standard 02/08/2017</w:t>
            </w:r>
          </w:p>
          <w:p>
            <w:r>
              <w:br/>
            </w:r>
            <w:hyperlink w:history="true" r:id="R2c6572fc041a4764">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spacing w:before="0" w:after="0"/>
            </w:pPr>
            <w:r>
              <w:rPr>
                <w:rStyle w:val="row-content"/>
                <w:color w:val="244061"/>
              </w:rPr>
              <w:t xml:space="preserve">       </w:t>
            </w:r>
            <w:hyperlink w:history="true" r:id="R3a2a5250cdc84e43">
              <w:r>
                <w:rPr>
                  <w:rStyle w:val="Hyperlink"/>
                  <w:color w:val="244061"/>
                </w:rPr>
                <w:t xml:space="preserve">Health</w:t>
              </w:r>
            </w:hyperlink>
            <w:r>
              <w:rPr>
                <w:rStyle w:val="row-content"/>
                <w:color w:val="244061"/>
              </w:rPr>
              <w:t xml:space="preserve">, Standard 02/08/2017</w:t>
            </w:r>
          </w:p>
          <w:p>
            <w:r>
              <w:br/>
            </w:r>
            <w:hyperlink w:history="true" r:id="R66fce89482bc4470">
              <w:r>
                <w:rPr>
                  <w:rStyle w:val="Hyperlink"/>
                </w:rPr>
                <w:t xml:space="preserve">Osteoarthritis of the knee clinical care standard indicators: 7a-Number of patients undergoing arthroscopic procedures for knee osteoarthritis </w:t>
              </w:r>
            </w:hyperlink>
          </w:p>
          <w:p>
            <w:pPr>
              <w:spacing w:before="0" w:after="0"/>
            </w:pPr>
            <w:r>
              <w:rPr>
                <w:rStyle w:val="row-content"/>
                <w:color w:val="244061"/>
              </w:rPr>
              <w:t xml:space="preserve">       </w:t>
            </w:r>
            <w:hyperlink w:history="true" r:id="R784369dcbe7742ff">
              <w:r>
                <w:rPr>
                  <w:rStyle w:val="Hyperlink"/>
                  <w:color w:val="244061"/>
                </w:rPr>
                <w:t xml:space="preserve">Health</w:t>
              </w:r>
            </w:hyperlink>
            <w:r>
              <w:rPr>
                <w:rStyle w:val="row-content"/>
                <w:color w:val="244061"/>
              </w:rPr>
              <w:t xml:space="preserve">, Standard 02/08/2017</w:t>
            </w:r>
          </w:p>
          <w:p>
            <w:r>
              <w:br/>
            </w:r>
            <w:hyperlink w:history="true" r:id="R58f9962e25e74e2f">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spacing w:before="0" w:after="0"/>
            </w:pPr>
            <w:r>
              <w:rPr>
                <w:rStyle w:val="row-content"/>
                <w:color w:val="244061"/>
              </w:rPr>
              <w:t xml:space="preserve">       </w:t>
            </w:r>
            <w:hyperlink w:history="true" r:id="R9f0f39a7239e48f0">
              <w:r>
                <w:rPr>
                  <w:rStyle w:val="Hyperlink"/>
                  <w:color w:val="244061"/>
                </w:rPr>
                <w:t xml:space="preserve">Health</w:t>
              </w:r>
            </w:hyperlink>
            <w:r>
              <w:rPr>
                <w:rStyle w:val="row-content"/>
                <w:color w:val="244061"/>
              </w:rPr>
              <w:t xml:space="preserve">, Standard 02/08/2017</w:t>
            </w:r>
          </w:p>
          <w:p>
            <w:r>
              <w:br/>
            </w:r>
            <w:hyperlink w:history="true" r:id="Re609f6595f2c4d07">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spacing w:before="0" w:after="0"/>
            </w:pPr>
            <w:r>
              <w:rPr>
                <w:rStyle w:val="row-content"/>
                <w:color w:val="244061"/>
              </w:rPr>
              <w:t xml:space="preserve">       </w:t>
            </w:r>
            <w:hyperlink w:history="true" r:id="Rb6cd80f971554d8d">
              <w:r>
                <w:rPr>
                  <w:rStyle w:val="Hyperlink"/>
                  <w:color w:val="244061"/>
                </w:rPr>
                <w:t xml:space="preserve">Health</w:t>
              </w:r>
            </w:hyperlink>
            <w:r>
              <w:rPr>
                <w:rStyle w:val="row-content"/>
                <w:color w:val="244061"/>
              </w:rPr>
              <w:t xml:space="preserve">, Standard 02/08/2017</w:t>
            </w:r>
          </w:p>
          <w:p>
            <w:r>
              <w:br/>
            </w:r>
          </w:p>
        </w:tc>
      </w:tr>
    </w:tbl>
    <w:p>
      <w:r>
        <w:br/>
      </w:r>
    </w:p>
    <w:sectPr>
      <w:footerReference xmlns:r="http://schemas.openxmlformats.org/officeDocument/2006/relationships" w:type="default" r:id="Rc3858b7d17c8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adb0e889c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58b7d17c84964" /><Relationship Type="http://schemas.openxmlformats.org/officeDocument/2006/relationships/header" Target="/word/header1.xml" Id="R51b7dfb5f088438c" /><Relationship Type="http://schemas.openxmlformats.org/officeDocument/2006/relationships/settings" Target="/word/settings.xml" Id="R183541422a694fa3" /><Relationship Type="http://schemas.openxmlformats.org/officeDocument/2006/relationships/styles" Target="/word/styles.xml" Id="Rfda134ffa8fb4492" /><Relationship Type="http://schemas.openxmlformats.org/officeDocument/2006/relationships/hyperlink" Target="https://meteor.aihw.gov.au/RegistrationAuthority/12" TargetMode="External" Id="Rf2c5518102f34979" /><Relationship Type="http://schemas.openxmlformats.org/officeDocument/2006/relationships/numbering" Target="/word/numbering.xml" Id="Reebb2dff972a43af" /><Relationship Type="http://schemas.openxmlformats.org/officeDocument/2006/relationships/hyperlink" Target="https://www.nice.org.uk/guidance/cg177" TargetMode="External" Id="R0875f4ee51a14474" /><Relationship Type="http://schemas.openxmlformats.org/officeDocument/2006/relationships/hyperlink" Target="https://meteor.aihw.gov.au/content/644252" TargetMode="External" Id="R0a21b1f9b32947bf" /><Relationship Type="http://schemas.openxmlformats.org/officeDocument/2006/relationships/hyperlink" Target="https://meteor.aihw.gov.au/RegistrationAuthority/12" TargetMode="External" Id="R9bdce58252574a3a" /><Relationship Type="http://schemas.openxmlformats.org/officeDocument/2006/relationships/hyperlink" Target="https://meteor.aihw.gov.au/content/644266" TargetMode="External" Id="R7807b297c7874aa7" /><Relationship Type="http://schemas.openxmlformats.org/officeDocument/2006/relationships/hyperlink" Target="https://meteor.aihw.gov.au/RegistrationAuthority/12" TargetMode="External" Id="Raa53f073d9d74493" /><Relationship Type="http://schemas.openxmlformats.org/officeDocument/2006/relationships/hyperlink" Target="https://meteor.aihw.gov.au/content/644277" TargetMode="External" Id="R1bf41391ba7c43a4" /><Relationship Type="http://schemas.openxmlformats.org/officeDocument/2006/relationships/hyperlink" Target="https://meteor.aihw.gov.au/RegistrationAuthority/12" TargetMode="External" Id="Raed4ca4603054b86" /><Relationship Type="http://schemas.openxmlformats.org/officeDocument/2006/relationships/hyperlink" Target="https://meteor.aihw.gov.au/content/644279" TargetMode="External" Id="Rc2f98810562b451f" /><Relationship Type="http://schemas.openxmlformats.org/officeDocument/2006/relationships/hyperlink" Target="https://meteor.aihw.gov.au/RegistrationAuthority/12" TargetMode="External" Id="R3029211dca2b4881" /><Relationship Type="http://schemas.openxmlformats.org/officeDocument/2006/relationships/hyperlink" Target="https://meteor.aihw.gov.au/content/644285" TargetMode="External" Id="R9927c1cd352b4742" /><Relationship Type="http://schemas.openxmlformats.org/officeDocument/2006/relationships/hyperlink" Target="https://meteor.aihw.gov.au/RegistrationAuthority/12" TargetMode="External" Id="Re08626d06d554ab7" /><Relationship Type="http://schemas.openxmlformats.org/officeDocument/2006/relationships/hyperlink" Target="https://meteor.aihw.gov.au/content/644289" TargetMode="External" Id="R32be4bf65823446f" /><Relationship Type="http://schemas.openxmlformats.org/officeDocument/2006/relationships/hyperlink" Target="https://meteor.aihw.gov.au/RegistrationAuthority/12" TargetMode="External" Id="R70430ec9d0f1445b" /><Relationship Type="http://schemas.openxmlformats.org/officeDocument/2006/relationships/hyperlink" Target="https://meteor.aihw.gov.au/content/644293" TargetMode="External" Id="Rcfbab74cf97548b7" /><Relationship Type="http://schemas.openxmlformats.org/officeDocument/2006/relationships/hyperlink" Target="https://meteor.aihw.gov.au/RegistrationAuthority/12" TargetMode="External" Id="R151109ebaa6447ef" /><Relationship Type="http://schemas.openxmlformats.org/officeDocument/2006/relationships/hyperlink" Target="https://meteor.aihw.gov.au/content/644306" TargetMode="External" Id="Rb62e20eb3e9a4ebb" /><Relationship Type="http://schemas.openxmlformats.org/officeDocument/2006/relationships/hyperlink" Target="https://meteor.aihw.gov.au/RegistrationAuthority/12" TargetMode="External" Id="R0547614eea5246db" /><Relationship Type="http://schemas.openxmlformats.org/officeDocument/2006/relationships/hyperlink" Target="https://meteor.aihw.gov.au/content/644304" TargetMode="External" Id="R6f573b2f3be8474a" /><Relationship Type="http://schemas.openxmlformats.org/officeDocument/2006/relationships/hyperlink" Target="https://meteor.aihw.gov.au/RegistrationAuthority/12" TargetMode="External" Id="R227e2369bb874634" /><Relationship Type="http://schemas.openxmlformats.org/officeDocument/2006/relationships/hyperlink" Target="https://meteor.aihw.gov.au/content/644310" TargetMode="External" Id="R52c5bc81ed9442d1" /><Relationship Type="http://schemas.openxmlformats.org/officeDocument/2006/relationships/hyperlink" Target="https://meteor.aihw.gov.au/RegistrationAuthority/12" TargetMode="External" Id="Rb276415483ff43c9" /><Relationship Type="http://schemas.openxmlformats.org/officeDocument/2006/relationships/hyperlink" Target="https://meteor.aihw.gov.au/content/644312" TargetMode="External" Id="R7d2442d5def04e59" /><Relationship Type="http://schemas.openxmlformats.org/officeDocument/2006/relationships/hyperlink" Target="https://meteor.aihw.gov.au/RegistrationAuthority/12" TargetMode="External" Id="R49297dc59f274c6b" /><Relationship Type="http://schemas.openxmlformats.org/officeDocument/2006/relationships/hyperlink" Target="https://meteor.aihw.gov.au/content/644314" TargetMode="External" Id="R6e2bb4dffbc54f92" /><Relationship Type="http://schemas.openxmlformats.org/officeDocument/2006/relationships/hyperlink" Target="https://meteor.aihw.gov.au/RegistrationAuthority/12" TargetMode="External" Id="R78d67d721a744bbe" /><Relationship Type="http://schemas.openxmlformats.org/officeDocument/2006/relationships/hyperlink" Target="https://meteor.aihw.gov.au/content/644316" TargetMode="External" Id="R4bcedc37c9624c2f" /><Relationship Type="http://schemas.openxmlformats.org/officeDocument/2006/relationships/hyperlink" Target="https://meteor.aihw.gov.au/RegistrationAuthority/12" TargetMode="External" Id="R5bf09f24c6ef4e19" /><Relationship Type="http://schemas.openxmlformats.org/officeDocument/2006/relationships/hyperlink" Target="https://meteor.aihw.gov.au/content/644320" TargetMode="External" Id="R2c6572fc041a4764" /><Relationship Type="http://schemas.openxmlformats.org/officeDocument/2006/relationships/hyperlink" Target="https://meteor.aihw.gov.au/RegistrationAuthority/12" TargetMode="External" Id="R3a2a5250cdc84e43" /><Relationship Type="http://schemas.openxmlformats.org/officeDocument/2006/relationships/hyperlink" Target="https://meteor.aihw.gov.au/content/644337" TargetMode="External" Id="R66fce89482bc4470" /><Relationship Type="http://schemas.openxmlformats.org/officeDocument/2006/relationships/hyperlink" Target="https://meteor.aihw.gov.au/RegistrationAuthority/12" TargetMode="External" Id="R784369dcbe7742ff" /><Relationship Type="http://schemas.openxmlformats.org/officeDocument/2006/relationships/hyperlink" Target="https://meteor.aihw.gov.au/content/644349" TargetMode="External" Id="R58f9962e25e74e2f" /><Relationship Type="http://schemas.openxmlformats.org/officeDocument/2006/relationships/hyperlink" Target="https://meteor.aihw.gov.au/RegistrationAuthority/12" TargetMode="External" Id="R9f0f39a7239e48f0" /><Relationship Type="http://schemas.openxmlformats.org/officeDocument/2006/relationships/hyperlink" Target="https://meteor.aihw.gov.au/content/644358" TargetMode="External" Id="Re609f6595f2c4d07" /><Relationship Type="http://schemas.openxmlformats.org/officeDocument/2006/relationships/hyperlink" Target="https://meteor.aihw.gov.au/RegistrationAuthority/12" TargetMode="External" Id="Rb6cd80f971554d8d" /></Relationships>
</file>

<file path=word/_rels/header1.xml.rels>&#65279;<?xml version="1.0" encoding="utf-8"?><Relationships xmlns="http://schemas.openxmlformats.org/package/2006/relationships"><Relationship Type="http://schemas.openxmlformats.org/officeDocument/2006/relationships/image" Target="/media/image.png" Id="R360adb0e889c4a39" /></Relationships>
</file>