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87ea1c1bc44ba" /></Relationships>
</file>

<file path=word/document.xml><?xml version="1.0" encoding="utf-8"?>
<w:document xmlns:r="http://schemas.openxmlformats.org/officeDocument/2006/relationships" xmlns:w="http://schemas.openxmlformats.org/wordprocessingml/2006/main">
  <w:body>
    <w:p>
      <w:pPr>
        <w:pStyle w:val="Title"/>
      </w:pPr>
      <w:r>
        <w:t>Recipient—blindness indicator,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fd842bb6645e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blind,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921529d69747a1">
              <w:r>
                <w:rPr>
                  <w:rStyle w:val="Hyperlink"/>
                </w:rPr>
                <w:t xml:space="preserve">Recipient—blindness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443947cb844d81">
              <w:r>
                <w:rPr>
                  <w:rStyle w:val="Hyperlink"/>
                </w:rPr>
                <w:t xml:space="preserve">Blindness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546a3e09c84b4741">
              <w:r>
                <w:rPr>
                  <w:rStyle w:val="Hyperlink"/>
                </w:rPr>
                <w:t xml:space="preserve">Recipient—blindness start date, MMYYYY</w:t>
              </w:r>
            </w:hyperlink>
            <w:r>
              <w:rPr>
                <w:rStyle w:val="row-content-rich-text"/>
              </w:rPr>
              <w:t xml:space="preserve"> data element.</w:t>
            </w:r>
          </w:p>
          <w:p>
            <w:pPr/>
            <w:r>
              <w:rPr>
                <w:rStyle w:val="row-content-rich-text"/>
              </w:rPr>
              <w:t xml:space="preserve">This medical condition is considered to be a manifest disability for the payment of Disability Support Pension (DSP). Age Pension or DSP recipients are exempt from the means test if they are permanently blind and are not receiving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05c791742340ff">
              <w:r>
                <w:rPr>
                  <w:rStyle w:val="Hyperlink"/>
                </w:rPr>
                <w:t xml:space="preserve">Recipient—blindness start date, MMYYYY</w:t>
              </w:r>
            </w:hyperlink>
          </w:p>
          <w:p>
            <w:pPr>
              <w:pStyle w:val="registration-status"/>
              <w:spacing w:before="0" w:after="0"/>
            </w:pPr>
            <w:hyperlink w:history="true" r:id="R6ce9951f342441a8">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f06af4131f45de">
              <w:r>
                <w:rPr>
                  <w:rStyle w:val="Hyperlink"/>
                </w:rPr>
                <w:t xml:space="preserve">Disability Cluster</w:t>
              </w:r>
            </w:hyperlink>
          </w:p>
          <w:p>
            <w:pPr>
              <w:pStyle w:val="registration-status"/>
              <w:spacing w:before="0" w:after="0"/>
            </w:pPr>
            <w:hyperlink w:history="true" r:id="R1d6862966f3c45d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Blindness indicator refers to the variable BLIND_IND in the PIA research data set.</w:t>
            </w:r>
          </w:p>
          <w:p>
            <w:r>
              <w:br/>
            </w:r>
            <w:r>
              <w:br/>
            </w:r>
          </w:p>
        </w:tc>
      </w:tr>
    </w:tbl>
    <w:p/>
    <w:tbl>
      <w:tblPr>
        <w:tblStyle w:val="TableGrid"/>
        <w:tblW w:w="0" w:type="auto"/>
      </w:tblPr>
    </w:tbl>
    <w:p>
      <w:r>
        <w:br/>
      </w:r>
    </w:p>
    <w:sectPr>
      <w:footerReference xmlns:r="http://schemas.openxmlformats.org/officeDocument/2006/relationships" w:type="default" r:id="Rc8212a45fa2b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69c176077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12a45fa2b43e3" /><Relationship Type="http://schemas.openxmlformats.org/officeDocument/2006/relationships/header" Target="/word/header1.xml" Id="R8e7d586987a443e6" /><Relationship Type="http://schemas.openxmlformats.org/officeDocument/2006/relationships/settings" Target="/word/settings.xml" Id="Re7ee117a866a49be" /><Relationship Type="http://schemas.openxmlformats.org/officeDocument/2006/relationships/styles" Target="/word/styles.xml" Id="R63313fac3f5241d9" /><Relationship Type="http://schemas.openxmlformats.org/officeDocument/2006/relationships/hyperlink" Target="https://meteor.aihw.gov.au/RegistrationAuthority/7" TargetMode="External" Id="Rc16fd842bb6645e2" /><Relationship Type="http://schemas.openxmlformats.org/officeDocument/2006/relationships/hyperlink" Target="https://meteor.aihw.gov.au/content/647393" TargetMode="External" Id="R5b921529d69747a1" /><Relationship Type="http://schemas.openxmlformats.org/officeDocument/2006/relationships/hyperlink" Target="https://meteor.aihw.gov.au/content/643535" TargetMode="External" Id="R14443947cb844d81" /><Relationship Type="http://schemas.openxmlformats.org/officeDocument/2006/relationships/hyperlink" Target="https://meteor.aihw.gov.au/content/647626" TargetMode="External" Id="R546a3e09c84b4741" /><Relationship Type="http://schemas.openxmlformats.org/officeDocument/2006/relationships/hyperlink" Target="https://meteor.aihw.gov.au/content/647626" TargetMode="External" Id="Rd405c791742340ff" /><Relationship Type="http://schemas.openxmlformats.org/officeDocument/2006/relationships/hyperlink" Target="https://meteor.aihw.gov.au/RegistrationAuthority/7" TargetMode="External" Id="R6ce9951f342441a8" /><Relationship Type="http://schemas.openxmlformats.org/officeDocument/2006/relationships/hyperlink" Target="https://meteor.aihw.gov.au/content/650608" TargetMode="External" Id="Rd1f06af4131f45de" /><Relationship Type="http://schemas.openxmlformats.org/officeDocument/2006/relationships/hyperlink" Target="https://meteor.aihw.gov.au/RegistrationAuthority/7" TargetMode="External" Id="R1d6862966f3c45dd" /></Relationships>
</file>

<file path=word/_rels/header1.xml.rels>&#65279;<?xml version="1.0" encoding="utf-8"?><Relationships xmlns="http://schemas.openxmlformats.org/package/2006/relationships"><Relationship Type="http://schemas.openxmlformats.org/officeDocument/2006/relationships/image" Target="/media/image.png" Id="R8ec69c1760774f7e" /></Relationships>
</file>