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e369d2eab64b6c" /></Relationships>
</file>

<file path=word/document.xml><?xml version="1.0" encoding="utf-8"?>
<w:document xmlns:r="http://schemas.openxmlformats.org/officeDocument/2006/relationships" xmlns:w="http://schemas.openxmlformats.org/wordprocessingml/2006/main">
  <w:body>
    <w:p>
      <w:pPr>
        <w:pStyle w:val="Title"/>
      </w:pPr>
      <w:r>
        <w:t>Person—mother’s original family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Person—mother’s original 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Mother's original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Mother's maiden name; Mother's family name; Mother's surname; Mother's last name; Mother's family 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805a21230481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00fcd491274b8e">
              <w:r>
                <w:rPr>
                  <w:rStyle w:val="Hyperlink"/>
                </w:rPr>
                <w:t xml:space="preserve">Person—mother's original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6f8d817c45446b">
              <w:r>
                <w:rPr>
                  <w:rStyle w:val="Hyperlink"/>
                </w:rPr>
                <w:t xml:space="preserve">Text X[X(39)]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r>
              <w:rPr>
                <w:rStyle w:val="row-content-rich-text"/>
              </w:rPr>
              <w:t xml:space="preserve">Where a person has a starting prefix to the family name, identification of that component as a prefix supports improved searching options in information systems. Examples of a family name prefix include: von, de, ozy.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for example, hyphenated names should be entered with a hyphen without spaces.</w:t>
            </w:r>
          </w:p>
          <w:p>
            <w:pPr>
              <w:spacing w:after="160"/>
            </w:pPr>
            <w:r>
              <w:rPr>
                <w:rStyle w:val="row-content-rich-text"/>
              </w:rPr>
              <w:t xml:space="preserve">Hyphenated family names should only be recorded using this data element, and not </w:t>
            </w:r>
            <w:hyperlink w:history="true" r:id="R093af6bbbb9b40c3">
              <w:r>
                <w:rPr>
                  <w:rStyle w:val="Hyperlink"/>
                </w:rPr>
                <w:t xml:space="preserve">Person—family name prefix, text A[A(29)]</w:t>
              </w:r>
            </w:hyperlink>
            <w:r>
              <w:rPr>
                <w:rStyle w:val="row-content-rich-text"/>
              </w:rPr>
              <w:t xml:space="preserve">.</w:t>
            </w:r>
          </w:p>
          <w:p>
            <w:pPr>
              <w:spacing w:after="160"/>
            </w:pPr>
            <w:r>
              <w:rPr>
                <w:rStyle w:val="row-content-rich-text"/>
              </w:rPr>
              <w:t xml:space="preserve">Apostrophe–for example O’Brien, D’Agostino</w:t>
            </w:r>
          </w:p>
          <w:p>
            <w:pPr>
              <w:spacing w:after="160"/>
            </w:pPr>
            <w:r>
              <w:rPr>
                <w:rStyle w:val="row-content-rich-text"/>
              </w:rPr>
              <w:t xml:space="preserve">No space should be left before or after the apostrophe; for example, for the name ‘O’Brien’, there should not be a space between the ‘O’ and the apostrophe, or between the apostrophe and ‘Brien’.</w:t>
            </w:r>
          </w:p>
          <w:p>
            <w:pPr>
              <w:spacing w:after="160"/>
            </w:pPr>
            <w:r>
              <w:rPr>
                <w:rStyle w:val="row-content-rich-text"/>
              </w:rPr>
              <w:t xml:space="preserve">Family names with apostrophes should only be recorded using this data element, and not </w:t>
            </w:r>
            <w:hyperlink w:history="true" r:id="R74e30089b72c42a4">
              <w:r>
                <w:rPr>
                  <w:rStyle w:val="Hyperlink"/>
                </w:rPr>
                <w:t xml:space="preserve">Person—family name prefix, text A[A(29)]</w:t>
              </w:r>
            </w:hyperlink>
            <w:r>
              <w:rPr>
                <w:rStyle w:val="row-content-rich-text"/>
              </w:rPr>
              <w:t xml:space="preserve">.</w:t>
            </w:r>
          </w:p>
          <w:p>
            <w:pPr>
              <w:spacing w:after="160"/>
            </w:pPr>
            <w:r>
              <w:rPr>
                <w:rStyle w:val="row-content-rich-text"/>
              </w:rPr>
              <w:t xml:space="preserve">Full stop–for example, St. John or St. George.</w:t>
            </w:r>
          </w:p>
          <w:p>
            <w:pPr>
              <w:spacing w:after="160"/>
            </w:pPr>
            <w:r>
              <w:rPr>
                <w:rStyle w:val="row-content-rich-text"/>
              </w:rPr>
              <w:t xml:space="preserve">No space should be left before a full stop; for example, for the name ‘St. John’ there should not be a space between ‘St’ and the full stop. A space should be left between the full stop and the next name; for example, for the name ‘St. John’ there should be a space between the full stop and ‘John’. In this example, it would be incorrect to enter ‘St .John’ or ‘St . John’.</w:t>
            </w:r>
          </w:p>
          <w:p>
            <w:pPr>
              <w:spacing w:after="160"/>
            </w:pPr>
            <w:r>
              <w:rPr>
                <w:rStyle w:val="row-content-rich-text"/>
              </w:rPr>
              <w:t xml:space="preserve">Space–for example, Van Der Humm, Le Brun (examples which should be entered using the provision for family name prefix).</w:t>
            </w:r>
          </w:p>
          <w:p>
            <w:pPr/>
            <w:r>
              <w:rPr>
                <w:rStyle w:val="row-content-rich-text"/>
              </w:rPr>
              <w:t xml:space="preserve">If the person has recorded their family name as more than one word, displaying spaces in between the words, record their family name in the same way leaving one space between each word. When it is displayed there should be a space between each family name in the same sequence as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272039771d44e3">
              <w:r>
                <w:rPr>
                  <w:rStyle w:val="Hyperlink"/>
                </w:rPr>
                <w:t xml:space="preserve">Person—mother’s original family name, text X[X(39)]</w:t>
              </w:r>
            </w:hyperlink>
          </w:p>
          <w:p>
            <w:pPr>
              <w:pStyle w:val="registration-status"/>
              <w:spacing w:before="0" w:after="0"/>
            </w:pPr>
            <w:hyperlink w:history="true" r:id="R4d788a6a34fc4f0d">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0e2f8eda23bf46b2">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17300f6c911e4ffc">
              <w:r>
                <w:drawing>
                  <wp:inline xmlns:wp="http://schemas.openxmlformats.org/drawingml/2006/wordprocessingDrawing" distT="0" distB="0" distL="0" distR="0">
                    <wp:extent cx="152400" cy="152400"/>
                    <wp:effectExtent l="19050" t="0" r="0" b="0"/>
                    <wp:docPr id="2" name="Picture 2" descr="">
                      <a:hlinkClick xmlns:a="http://schemas.openxmlformats.org/drawingml/2006/main" r:id="R17300f6c911e4ff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d01784c9304d4b"/>
                            <a:srcRect/>
                            <a:stretch>
                              <a:fillRect/>
                            </a:stretch>
                          </pic:blipFill>
                          <pic:spPr bwMode="auto">
                            <a:xfrm>
                              <a:off x="0" y="0"/>
                              <a:ext cx="152400" cy="152400"/>
                            </a:xfrm>
                            <a:prstGeom prst="rect">
                              <a:avLst/>
                            </a:prstGeom>
                          </pic:spPr>
                        </pic:pic>
                      </a:graphicData>
                    </a:graphic>
                  </wp:inline>
                </w:drawing>
              </w:r>
              <w:r>
                <w:rPr>
                  <w:rStyle w:val="Hyperlink"/>
                </w:rPr>
                <w:t xml:space="preserve"> Mother's original family name, version 2, DE, Int. NCSDD &amp; NHDD, NCSIMG &amp;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268b8bf7dfd54413">
              <w:r>
                <w:rPr>
                  <w:rStyle w:val="Hyperlink"/>
                </w:rPr>
                <w:t xml:space="preserve">Person—family name, text X[X(39)]</w:t>
              </w:r>
            </w:hyperlink>
          </w:p>
          <w:p>
            <w:pPr>
              <w:pStyle w:val="registration-status"/>
              <w:spacing w:before="0" w:after="0"/>
            </w:pPr>
            <w:hyperlink w:history="true" r:id="Rd7454ceccbfa465d">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47eea962025f4bd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4758bfc305045f8">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bf7a2a0023a94af1">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06243da7bf4763">
              <w:r>
                <w:rPr>
                  <w:rStyle w:val="Hyperlink"/>
                </w:rPr>
                <w:t xml:space="preserve">Individual demographic identifiers cluster</w:t>
              </w:r>
            </w:hyperlink>
          </w:p>
          <w:p>
            <w:pPr>
              <w:pStyle w:val="registration-status"/>
              <w:spacing w:before="0" w:after="0"/>
            </w:pPr>
            <w:hyperlink w:history="true" r:id="Rb69166bde735471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25e37c56c5fa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6eab5c010d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37c56c5fa4fb3" /><Relationship Type="http://schemas.openxmlformats.org/officeDocument/2006/relationships/header" Target="/word/header1.xml" Id="Rab54b89810524bb2" /><Relationship Type="http://schemas.openxmlformats.org/officeDocument/2006/relationships/settings" Target="/word/settings.xml" Id="Re2a9c3dcb4474ccc" /><Relationship Type="http://schemas.openxmlformats.org/officeDocument/2006/relationships/styles" Target="/word/styles.xml" Id="R618dc0ccf75242f8" /><Relationship Type="http://schemas.openxmlformats.org/officeDocument/2006/relationships/image" Target="/media/image.gif" Id="Rcad01784c9304d4b" /><Relationship Type="http://schemas.openxmlformats.org/officeDocument/2006/relationships/hyperlink" Target="https://meteor.aihw.gov.au/RegistrationAuthority/12" TargetMode="External" Id="Ra55805a21230481b" /><Relationship Type="http://schemas.openxmlformats.org/officeDocument/2006/relationships/hyperlink" Target="https://meteor.aihw.gov.au/content/269714" TargetMode="External" Id="R7e00fcd491274b8e" /><Relationship Type="http://schemas.openxmlformats.org/officeDocument/2006/relationships/hyperlink" Target="https://meteor.aihw.gov.au/content/270804" TargetMode="External" Id="R0a6f8d817c45446b" /><Relationship Type="http://schemas.openxmlformats.org/officeDocument/2006/relationships/hyperlink" Target="https://meteor.aihw.gov.au/content/520790" TargetMode="External" Id="R093af6bbbb9b40c3" /><Relationship Type="http://schemas.openxmlformats.org/officeDocument/2006/relationships/hyperlink" Target="https://meteor.aihw.gov.au/content/520790" TargetMode="External" Id="R74e30089b72c42a4" /><Relationship Type="http://schemas.openxmlformats.org/officeDocument/2006/relationships/hyperlink" Target="https://meteor.aihw.gov.au/content/270262" TargetMode="External" Id="Rcf272039771d44e3" /><Relationship Type="http://schemas.openxmlformats.org/officeDocument/2006/relationships/hyperlink" Target="https://meteor.aihw.gov.au/RegistrationAuthority/1" TargetMode="External" Id="R4d788a6a34fc4f0d" /><Relationship Type="http://schemas.openxmlformats.org/officeDocument/2006/relationships/hyperlink" Target="https://meteor.aihw.gov.au/RegistrationAuthority/12" TargetMode="External" Id="R0e2f8eda23bf46b2" /><Relationship Type="http://schemas.openxmlformats.org/officeDocument/2006/relationships/hyperlink" Target="https://meteor.aihw.gov.au/content/273954" TargetMode="External" Id="R17300f6c911e4ffc" /><Relationship Type="http://schemas.openxmlformats.org/officeDocument/2006/relationships/hyperlink" Target="https://meteor.aihw.gov.au/content/613331" TargetMode="External" Id="R268b8bf7dfd54413" /><Relationship Type="http://schemas.openxmlformats.org/officeDocument/2006/relationships/hyperlink" Target="https://meteor.aihw.gov.au/RegistrationAuthority/19" TargetMode="External" Id="Rd7454ceccbfa465d" /><Relationship Type="http://schemas.openxmlformats.org/officeDocument/2006/relationships/hyperlink" Target="https://meteor.aihw.gov.au/RegistrationAuthority/12" TargetMode="External" Id="R47eea962025f4bdf" /><Relationship Type="http://schemas.openxmlformats.org/officeDocument/2006/relationships/hyperlink" Target="https://meteor.aihw.gov.au/RegistrationAuthority/6" TargetMode="External" Id="R74758bfc305045f8" /><Relationship Type="http://schemas.openxmlformats.org/officeDocument/2006/relationships/hyperlink" Target="https://meteor.aihw.gov.au/RegistrationAuthority/15" TargetMode="External" Id="Rbf7a2a0023a94af1" /><Relationship Type="http://schemas.openxmlformats.org/officeDocument/2006/relationships/hyperlink" Target="https://meteor.aihw.gov.au/content/528542" TargetMode="External" Id="Rf706243da7bf4763" /><Relationship Type="http://schemas.openxmlformats.org/officeDocument/2006/relationships/hyperlink" Target="https://meteor.aihw.gov.au/RegistrationAuthority/12" TargetMode="External" Id="Rb69166bde7354717" /></Relationships>
</file>

<file path=word/_rels/header1.xml.rels>&#65279;<?xml version="1.0" encoding="utf-8"?><Relationships xmlns="http://schemas.openxmlformats.org/package/2006/relationships"><Relationship Type="http://schemas.openxmlformats.org/officeDocument/2006/relationships/image" Target="/media/image.png" Id="Rf26eab5c010d487e" /></Relationships>
</file>