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8f8f803d3649f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emergency department attendances,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emergency department attendances,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emergency department attendances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364fcf0584f9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emergency department attendances per 1,000 people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attendances include presentations to public hospital emergency departments with a Type of visit of Emergency presentation where the patient:</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after-hours emergency department attendance is defined as</w:t>
            </w:r>
          </w:p>
          <w:p>
            <w:pPr>
              <w:pStyle w:val="ListParagraph"/>
              <w:numPr>
                <w:ilvl w:val="0"/>
                <w:numId w:val="3"/>
              </w:numPr>
            </w:pPr>
            <w:r>
              <w:rPr>
                <w:rStyle w:val="row-content-rich-text"/>
              </w:rPr>
              <w:t xml:space="preserve">Weekdays before 8am and on or after 8pm </w:t>
            </w:r>
          </w:p>
          <w:p>
            <w:pPr>
              <w:pStyle w:val="ListParagraph"/>
              <w:numPr>
                <w:ilvl w:val="0"/>
                <w:numId w:val="3"/>
              </w:numPr>
            </w:pPr>
            <w:r>
              <w:rPr>
                <w:rStyle w:val="row-content-rich-text"/>
              </w:rPr>
              <w:t xml:space="preserve">Saturdays  before 8am and on or after 1pm </w:t>
            </w:r>
          </w:p>
          <w:p>
            <w:pPr>
              <w:pStyle w:val="ListParagraph"/>
              <w:numPr>
                <w:ilvl w:val="0"/>
                <w:numId w:val="3"/>
              </w:numPr>
            </w:pPr>
            <w:r>
              <w:rPr>
                <w:rStyle w:val="row-content-rich-text"/>
              </w:rPr>
              <w:t xml:space="preserve">Sundays all day and public holidays (all national public holidays and state and territory specific public holidays are included)</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was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9fe8a605df4531">
              <w:r>
                <w:rPr>
                  <w:rStyle w:val="Hyperlink"/>
                </w:rPr>
                <w:t xml:space="preserve">Non-admitted patient emergency department service episode—triage category, code N</w:t>
              </w:r>
            </w:hyperlink>
          </w:p>
          <w:p>
            <w:r>
              <w:rPr>
                <w:rStyle w:val="row-content"/>
                <w:b/>
              </w:rPr>
              <w:t xml:space="preserve">Data Source</w:t>
            </w:r>
          </w:p>
          <w:p>
            <w:hyperlink w:history="true" r:id="R25148ab1412d426d">
              <w:r>
                <w:rPr>
                  <w:rStyle w:val="Hyperlink"/>
                </w:rPr>
                <w:t xml:space="preserve">National Non-admitted Patient Emergency Department Care Database</w:t>
              </w:r>
            </w:hyperlink>
          </w:p>
          <w:p>
            <w:r>
              <w:rPr>
                <w:rStyle w:val="row-content"/>
                <w:b/>
              </w:rPr>
              <w:t xml:space="preserve">NMDS / DSS</w:t>
            </w:r>
          </w:p>
          <w:p>
            <w:hyperlink w:history="true" r:id="Rba35f9ea42154930">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a2f86b7ea24874">
              <w:r>
                <w:rPr>
                  <w:rStyle w:val="Hyperlink"/>
                </w:rPr>
                <w:t xml:space="preserve">Non-admitted patient emergency department service episode—episode end status, code N</w:t>
              </w:r>
            </w:hyperlink>
          </w:p>
          <w:p>
            <w:r>
              <w:rPr>
                <w:rStyle w:val="row-content"/>
                <w:b/>
              </w:rPr>
              <w:t xml:space="preserve">Data Source</w:t>
            </w:r>
          </w:p>
          <w:p>
            <w:hyperlink w:history="true" r:id="Rd3222e6b73cf4dd4">
              <w:r>
                <w:rPr>
                  <w:rStyle w:val="Hyperlink"/>
                </w:rPr>
                <w:t xml:space="preserve">National Non-admitted Patient Emergency Department Care Database</w:t>
              </w:r>
            </w:hyperlink>
          </w:p>
          <w:p>
            <w:r>
              <w:rPr>
                <w:rStyle w:val="row-content"/>
                <w:b/>
              </w:rPr>
              <w:t xml:space="preserve">NMDS / DSS</w:t>
            </w:r>
          </w:p>
          <w:p>
            <w:hyperlink w:history="true" r:id="Re754e9a9d3a34c78">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962ecf1bfd48fa">
              <w:r>
                <w:rPr>
                  <w:rStyle w:val="Hyperlink"/>
                </w:rPr>
                <w:t xml:space="preserve">Emergency department stay—type of visit to emergency department, code N</w:t>
              </w:r>
            </w:hyperlink>
          </w:p>
          <w:p>
            <w:r>
              <w:rPr>
                <w:rStyle w:val="row-content"/>
                <w:b/>
              </w:rPr>
              <w:t xml:space="preserve">Data Source</w:t>
            </w:r>
          </w:p>
          <w:p>
            <w:hyperlink w:history="true" r:id="R4e5186e51f2f45d4">
              <w:r>
                <w:rPr>
                  <w:rStyle w:val="Hyperlink"/>
                </w:rPr>
                <w:t xml:space="preserve">National Non-admitted Patient Emergency Department Care Database</w:t>
              </w:r>
            </w:hyperlink>
          </w:p>
          <w:p>
            <w:r>
              <w:rPr>
                <w:rStyle w:val="row-content"/>
                <w:b/>
              </w:rPr>
              <w:t xml:space="preserve">NMDS / DSS</w:t>
            </w:r>
          </w:p>
          <w:p>
            <w:hyperlink w:history="true" r:id="R75dc7fff0a914170">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36ddf97bcd4d3c">
              <w:r>
                <w:rPr>
                  <w:rStyle w:val="Hyperlink"/>
                </w:rPr>
                <w:t xml:space="preserve">Person—estimated resident population of Australia, total people N[N(7)]</w:t>
              </w:r>
            </w:hyperlink>
          </w:p>
          <w:p>
            <w:r>
              <w:rPr>
                <w:rStyle w:val="row-content"/>
                <w:b/>
              </w:rPr>
              <w:t xml:space="preserve">Data Source</w:t>
            </w:r>
          </w:p>
          <w:p>
            <w:hyperlink w:history="true" r:id="Rbce0c556fd9b4338">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disaggretation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fcec6b73af4efd">
              <w:r>
                <w:rPr>
                  <w:rStyle w:val="Hyperlink"/>
                </w:rPr>
                <w:t xml:space="preserve">Address—statistical area, level 3 (SA3) code (ASGS 2011) NNNNN</w:t>
              </w:r>
            </w:hyperlink>
          </w:p>
          <w:p>
            <w:r>
              <w:rPr>
                <w:rStyle w:val="row-content"/>
                <w:b/>
              </w:rPr>
              <w:t xml:space="preserve">Data Source</w:t>
            </w:r>
          </w:p>
          <w:p>
            <w:hyperlink w:history="true" r:id="R388edd42270a4b06">
              <w:r>
                <w:rPr>
                  <w:rStyle w:val="Hyperlink"/>
                </w:rPr>
                <w:t xml:space="preserve">National Non-admitted Patient Emergency Department Care Database</w:t>
              </w:r>
            </w:hyperlink>
          </w:p>
          <w:p>
            <w:r>
              <w:rPr>
                <w:rStyle w:val="row-content"/>
                <w:b/>
                <w:color w:val="000000"/>
              </w:rPr>
              <w:t xml:space="preserve">Data Element / Data Set</w:t>
            </w:r>
          </w:p>
          <w:p>
            <w:hyperlink w:history="true" r:id="R92d7bd2bdc2f43fc">
              <w:r>
                <w:rPr>
                  <w:rStyle w:val="Hyperlink"/>
                </w:rPr>
                <w:t xml:space="preserve">Administrative health region—Primary Health Network identifier, code AAANNN</w:t>
              </w:r>
            </w:hyperlink>
          </w:p>
          <w:p>
            <w:r>
              <w:rPr>
                <w:rStyle w:val="row-content"/>
                <w:b/>
              </w:rPr>
              <w:t xml:space="preserve">Data Source</w:t>
            </w:r>
          </w:p>
          <w:p>
            <w:hyperlink w:history="true" r:id="R1938fd80ac654453">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299a6fbe144a5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a3b5dab1598469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5f24a9db7ac495f">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bl>
    <w:p>
      <w:r>
        <w:br/>
      </w:r>
    </w:p>
    <w:sectPr>
      <w:footerReference xmlns:r="http://schemas.openxmlformats.org/officeDocument/2006/relationships" w:type="default" r:id="R229ed26bd400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972ba1de2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ed26bd400427f" /><Relationship Type="http://schemas.openxmlformats.org/officeDocument/2006/relationships/header" Target="/word/header1.xml" Id="Rbd795e01b5c74ce0" /><Relationship Type="http://schemas.openxmlformats.org/officeDocument/2006/relationships/settings" Target="/word/settings.xml" Id="R464bb33789a34d49" /><Relationship Type="http://schemas.openxmlformats.org/officeDocument/2006/relationships/styles" Target="/word/styles.xml" Id="Raf6aea6de31843ed" /><Relationship Type="http://schemas.openxmlformats.org/officeDocument/2006/relationships/hyperlink" Target="https://meteor.aihw.gov.au/RegistrationAuthority/8" TargetMode="External" Id="R9ad364fcf0584f98" /><Relationship Type="http://schemas.openxmlformats.org/officeDocument/2006/relationships/numbering" Target="/word/numbering.xml" Id="R006353ff18d64ee2" /><Relationship Type="http://schemas.openxmlformats.org/officeDocument/2006/relationships/hyperlink" Target="https://meteor.aihw.gov.au/content/471926" TargetMode="External" Id="Rfa9fe8a605df4531" /><Relationship Type="http://schemas.openxmlformats.org/officeDocument/2006/relationships/hyperlink" Target="https://meteor.aihw.gov.au/content/394733" TargetMode="External" Id="R25148ab1412d426d" /><Relationship Type="http://schemas.openxmlformats.org/officeDocument/2006/relationships/hyperlink" Target="https://meteor.aihw.gov.au/content/509116" TargetMode="External" Id="Rba35f9ea42154930" /><Relationship Type="http://schemas.openxmlformats.org/officeDocument/2006/relationships/hyperlink" Target="https://meteor.aihw.gov.au/content/474159" TargetMode="External" Id="Rb3a2f86b7ea24874" /><Relationship Type="http://schemas.openxmlformats.org/officeDocument/2006/relationships/hyperlink" Target="https://meteor.aihw.gov.au/content/394733" TargetMode="External" Id="Rd3222e6b73cf4dd4" /><Relationship Type="http://schemas.openxmlformats.org/officeDocument/2006/relationships/hyperlink" Target="https://meteor.aihw.gov.au/content/509116" TargetMode="External" Id="Re754e9a9d3a34c78" /><Relationship Type="http://schemas.openxmlformats.org/officeDocument/2006/relationships/hyperlink" Target="https://meteor.aihw.gov.au/content/474195" TargetMode="External" Id="R10962ecf1bfd48fa" /><Relationship Type="http://schemas.openxmlformats.org/officeDocument/2006/relationships/hyperlink" Target="https://meteor.aihw.gov.au/content/394733" TargetMode="External" Id="R4e5186e51f2f45d4" /><Relationship Type="http://schemas.openxmlformats.org/officeDocument/2006/relationships/hyperlink" Target="https://meteor.aihw.gov.au/content/509116" TargetMode="External" Id="R75dc7fff0a914170" /><Relationship Type="http://schemas.openxmlformats.org/officeDocument/2006/relationships/hyperlink" Target="https://meteor.aihw.gov.au/content/388656" TargetMode="External" Id="Rcc36ddf97bcd4d3c" /><Relationship Type="http://schemas.openxmlformats.org/officeDocument/2006/relationships/hyperlink" Target="https://meteor.aihw.gov.au/content/393625" TargetMode="External" Id="Rbce0c556fd9b4338" /><Relationship Type="http://schemas.openxmlformats.org/officeDocument/2006/relationships/hyperlink" Target="https://meteor.aihw.gov.au/content/457293" TargetMode="External" Id="R27fcec6b73af4efd" /><Relationship Type="http://schemas.openxmlformats.org/officeDocument/2006/relationships/hyperlink" Target="https://meteor.aihw.gov.au/content/394733" TargetMode="External" Id="R388edd42270a4b06" /><Relationship Type="http://schemas.openxmlformats.org/officeDocument/2006/relationships/hyperlink" Target="https://meteor.aihw.gov.au/content/611088" TargetMode="External" Id="R92d7bd2bdc2f43fc" /><Relationship Type="http://schemas.openxmlformats.org/officeDocument/2006/relationships/hyperlink" Target="https://meteor.aihw.gov.au/content/394733" TargetMode="External" Id="R1938fd80ac654453" /><Relationship Type="http://schemas.openxmlformats.org/officeDocument/2006/relationships/hyperlink" Target="https://meteor.aihw.gov.au/content/393625" TargetMode="External" Id="R7e299a6fbe144a51" /><Relationship Type="http://schemas.openxmlformats.org/officeDocument/2006/relationships/hyperlink" Target="https://meteor.aihw.gov.au/content/449216" TargetMode="External" Id="Raa3b5dab15984690" /><Relationship Type="http://schemas.openxmlformats.org/officeDocument/2006/relationships/hyperlink" Target="https://meteor.aihw.gov.au/content/394733" TargetMode="External" Id="R55f24a9db7ac495f" /></Relationships>
</file>

<file path=word/_rels/header1.xml.rels>&#65279;<?xml version="1.0" encoding="utf-8"?><Relationships xmlns="http://schemas.openxmlformats.org/package/2006/relationships"><Relationship Type="http://schemas.openxmlformats.org/officeDocument/2006/relationships/image" Target="/media/image.png" Id="Rd5f972ba1de24f51" /></Relationships>
</file>