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b4ec3a89f4a93" /></Relationships>
</file>

<file path=word/document.xml><?xml version="1.0" encoding="utf-8"?>
<w:document xmlns:r="http://schemas.openxmlformats.org/officeDocument/2006/relationships" xmlns:w="http://schemas.openxmlformats.org/wordprocessingml/2006/main">
  <w:body>
    <w:p>
      <w:pPr>
        <w:pStyle w:val="Title"/>
      </w:pPr>
      <w:r>
        <w:t>5 point performance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365dff409450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performance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3a954c453e4004">
              <w:r>
                <w:rPr>
                  <w:rStyle w:val="Hyperlink"/>
                </w:rPr>
                <w:t xml:space="preserve">Person—access to peer support, 5 point performance scale code N</w:t>
              </w:r>
            </w:hyperlink>
          </w:p>
          <w:p>
            <w:pPr>
              <w:spacing w:before="0" w:after="0"/>
            </w:pPr>
            <w:r>
              <w:rPr>
                <w:rStyle w:val="row-content"/>
                <w:color w:val="244061"/>
              </w:rPr>
              <w:t xml:space="preserve">       </w:t>
            </w:r>
            <w:hyperlink w:history="true" r:id="Re344edfdc2854e7e">
              <w:r>
                <w:rPr>
                  <w:rStyle w:val="Hyperlink"/>
                  <w:color w:val="244061"/>
                </w:rPr>
                <w:t xml:space="preserve">Health</w:t>
              </w:r>
            </w:hyperlink>
            <w:r>
              <w:rPr>
                <w:rStyle w:val="row-content"/>
                <w:color w:val="244061"/>
              </w:rPr>
              <w:t xml:space="preserve">, Standard 25/01/2018</w:t>
            </w:r>
          </w:p>
          <w:p>
            <w:r>
              <w:br/>
            </w:r>
            <w:hyperlink w:history="true" r:id="R53d27f6b21d54308">
              <w:r>
                <w:rPr>
                  <w:rStyle w:val="Hyperlink"/>
                </w:rPr>
                <w:t xml:space="preserve">Person—convenience of location, 5 point performance scale code N</w:t>
              </w:r>
            </w:hyperlink>
          </w:p>
          <w:p>
            <w:pPr>
              <w:spacing w:before="0" w:after="0"/>
            </w:pPr>
            <w:r>
              <w:rPr>
                <w:rStyle w:val="row-content"/>
                <w:color w:val="244061"/>
              </w:rPr>
              <w:t xml:space="preserve">       </w:t>
            </w:r>
            <w:hyperlink w:history="true" r:id="R0522f09d22f3447e">
              <w:r>
                <w:rPr>
                  <w:rStyle w:val="Hyperlink"/>
                  <w:color w:val="244061"/>
                </w:rPr>
                <w:t xml:space="preserve">Health</w:t>
              </w:r>
            </w:hyperlink>
            <w:r>
              <w:rPr>
                <w:rStyle w:val="row-content"/>
                <w:color w:val="244061"/>
              </w:rPr>
              <w:t xml:space="preserve">, Standard 25/01/2018</w:t>
            </w:r>
          </w:p>
          <w:p>
            <w:r>
              <w:br/>
            </w:r>
            <w:hyperlink w:history="true" r:id="R3c7595d2c6df477e">
              <w:r>
                <w:rPr>
                  <w:rStyle w:val="Hyperlink"/>
                </w:rPr>
                <w:t xml:space="preserve">Person—effect of service on ability to manage day to day life, 5 point performance scale code N</w:t>
              </w:r>
            </w:hyperlink>
          </w:p>
          <w:p>
            <w:pPr>
              <w:spacing w:before="0" w:after="0"/>
            </w:pPr>
            <w:r>
              <w:rPr>
                <w:rStyle w:val="row-content"/>
                <w:color w:val="244061"/>
              </w:rPr>
              <w:t xml:space="preserve">       </w:t>
            </w:r>
            <w:hyperlink w:history="true" r:id="Raafcd91ee948430f">
              <w:r>
                <w:rPr>
                  <w:rStyle w:val="Hyperlink"/>
                  <w:color w:val="244061"/>
                </w:rPr>
                <w:t xml:space="preserve">Health</w:t>
              </w:r>
            </w:hyperlink>
            <w:r>
              <w:rPr>
                <w:rStyle w:val="row-content"/>
                <w:color w:val="244061"/>
              </w:rPr>
              <w:t xml:space="preserve">, Standard 25/01/2018</w:t>
            </w:r>
          </w:p>
          <w:p>
            <w:r>
              <w:br/>
            </w:r>
            <w:hyperlink w:history="true" r:id="R046a0b534b434b64">
              <w:r>
                <w:rPr>
                  <w:rStyle w:val="Hyperlink"/>
                </w:rPr>
                <w:t xml:space="preserve">Person—effect of service on overall well-being, 5 point performance scale code N</w:t>
              </w:r>
            </w:hyperlink>
          </w:p>
          <w:p>
            <w:pPr>
              <w:spacing w:before="0" w:after="0"/>
            </w:pPr>
            <w:r>
              <w:rPr>
                <w:rStyle w:val="row-content"/>
                <w:color w:val="244061"/>
              </w:rPr>
              <w:t xml:space="preserve">       </w:t>
            </w:r>
            <w:hyperlink w:history="true" r:id="Red10452ec7024116">
              <w:r>
                <w:rPr>
                  <w:rStyle w:val="Hyperlink"/>
                  <w:color w:val="244061"/>
                </w:rPr>
                <w:t xml:space="preserve">Health</w:t>
              </w:r>
            </w:hyperlink>
            <w:r>
              <w:rPr>
                <w:rStyle w:val="row-content"/>
                <w:color w:val="244061"/>
              </w:rPr>
              <w:t xml:space="preserve">, Standard 25/01/2018</w:t>
            </w:r>
          </w:p>
          <w:p>
            <w:r>
              <w:br/>
            </w:r>
            <w:hyperlink w:history="true" r:id="Rbf108e26569f4517">
              <w:r>
                <w:rPr>
                  <w:rStyle w:val="Hyperlink"/>
                </w:rPr>
                <w:t xml:space="preserve">Person—effect on hopefulness for future, 5 point performance scale code N</w:t>
              </w:r>
            </w:hyperlink>
          </w:p>
          <w:p>
            <w:pPr>
              <w:spacing w:before="0" w:after="0"/>
            </w:pPr>
            <w:r>
              <w:rPr>
                <w:rStyle w:val="row-content"/>
                <w:color w:val="244061"/>
              </w:rPr>
              <w:t xml:space="preserve">       </w:t>
            </w:r>
            <w:hyperlink w:history="true" r:id="Rcd67d790e3a24b18">
              <w:r>
                <w:rPr>
                  <w:rStyle w:val="Hyperlink"/>
                  <w:color w:val="244061"/>
                </w:rPr>
                <w:t xml:space="preserve">Health</w:t>
              </w:r>
            </w:hyperlink>
            <w:r>
              <w:rPr>
                <w:rStyle w:val="row-content"/>
                <w:color w:val="244061"/>
              </w:rPr>
              <w:t xml:space="preserve">, Standard 25/01/2018</w:t>
            </w:r>
          </w:p>
          <w:p>
            <w:r>
              <w:br/>
            </w:r>
            <w:hyperlink w:history="true" r:id="R6ba68ffbb1884e04">
              <w:r>
                <w:rPr>
                  <w:rStyle w:val="Hyperlink"/>
                </w:rPr>
                <w:t xml:space="preserve">Person—explanation of rights and responsibilities, 5 point performance scale code N</w:t>
              </w:r>
            </w:hyperlink>
          </w:p>
          <w:p>
            <w:pPr>
              <w:spacing w:before="0" w:after="0"/>
            </w:pPr>
            <w:r>
              <w:rPr>
                <w:rStyle w:val="row-content"/>
                <w:color w:val="244061"/>
              </w:rPr>
              <w:t xml:space="preserve">       </w:t>
            </w:r>
            <w:hyperlink w:history="true" r:id="R3a7bfa10081b4860">
              <w:r>
                <w:rPr>
                  <w:rStyle w:val="Hyperlink"/>
                  <w:color w:val="244061"/>
                </w:rPr>
                <w:t xml:space="preserve">Health</w:t>
              </w:r>
            </w:hyperlink>
            <w:r>
              <w:rPr>
                <w:rStyle w:val="row-content"/>
                <w:color w:val="244061"/>
              </w:rPr>
              <w:t xml:space="preserve">, Standard 25/01/2018</w:t>
            </w:r>
          </w:p>
          <w:p>
            <w:r>
              <w:br/>
            </w:r>
            <w:hyperlink w:history="true" r:id="Re100b59c918344b8">
              <w:r>
                <w:rPr>
                  <w:rStyle w:val="Hyperlink"/>
                </w:rPr>
                <w:t xml:space="preserve">Person—information given about service, 5 point performance scale code N</w:t>
              </w:r>
            </w:hyperlink>
          </w:p>
          <w:p>
            <w:pPr>
              <w:spacing w:before="0" w:after="0"/>
            </w:pPr>
            <w:r>
              <w:rPr>
                <w:rStyle w:val="row-content"/>
                <w:color w:val="244061"/>
              </w:rPr>
              <w:t xml:space="preserve">       </w:t>
            </w:r>
            <w:hyperlink w:history="true" r:id="Rdc60070b5d4a418b">
              <w:r>
                <w:rPr>
                  <w:rStyle w:val="Hyperlink"/>
                  <w:color w:val="244061"/>
                </w:rPr>
                <w:t xml:space="preserve">Health</w:t>
              </w:r>
            </w:hyperlink>
            <w:r>
              <w:rPr>
                <w:rStyle w:val="row-content"/>
                <w:color w:val="244061"/>
              </w:rPr>
              <w:t xml:space="preserve">, Standard 25/01/2018</w:t>
            </w:r>
          </w:p>
          <w:p>
            <w:r>
              <w:br/>
            </w:r>
            <w:hyperlink w:history="true" r:id="R9d2a18e234b64954">
              <w:r>
                <w:rPr>
                  <w:rStyle w:val="Hyperlink"/>
                </w:rPr>
                <w:t xml:space="preserve">Person—needs considered in development of a care plan, 5 point performance scale code N</w:t>
              </w:r>
            </w:hyperlink>
          </w:p>
          <w:p>
            <w:pPr>
              <w:spacing w:before="0" w:after="0"/>
            </w:pPr>
            <w:r>
              <w:rPr>
                <w:rStyle w:val="row-content"/>
                <w:color w:val="244061"/>
              </w:rPr>
              <w:t xml:space="preserve">       </w:t>
            </w:r>
            <w:hyperlink w:history="true" r:id="R6662b5fa05854656">
              <w:r>
                <w:rPr>
                  <w:rStyle w:val="Hyperlink"/>
                  <w:color w:val="244061"/>
                </w:rPr>
                <w:t xml:space="preserve">Health</w:t>
              </w:r>
            </w:hyperlink>
            <w:r>
              <w:rPr>
                <w:rStyle w:val="row-content"/>
                <w:color w:val="244061"/>
              </w:rPr>
              <w:t xml:space="preserve">, Standard 25/01/2018</w:t>
            </w:r>
          </w:p>
          <w:p>
            <w:r>
              <w:br/>
            </w:r>
            <w:hyperlink w:history="true" r:id="Rdff1902dad1c4625">
              <w:r>
                <w:rPr>
                  <w:rStyle w:val="Hyperlink"/>
                </w:rPr>
                <w:t xml:space="preserve">Person—overall experience of care, 5 point performance scale code N</w:t>
              </w:r>
            </w:hyperlink>
          </w:p>
          <w:p>
            <w:pPr>
              <w:spacing w:before="0" w:after="0"/>
            </w:pPr>
            <w:r>
              <w:rPr>
                <w:rStyle w:val="row-content"/>
                <w:color w:val="244061"/>
              </w:rPr>
              <w:t xml:space="preserve">       </w:t>
            </w:r>
            <w:hyperlink w:history="true" r:id="R072861793efe4ea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3fdbe35cb05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37671a3f6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dbe35cb054e38" /><Relationship Type="http://schemas.openxmlformats.org/officeDocument/2006/relationships/header" Target="/word/header1.xml" Id="R0c66e8cc922d492f" /><Relationship Type="http://schemas.openxmlformats.org/officeDocument/2006/relationships/settings" Target="/word/settings.xml" Id="Rc8732206258945e9" /><Relationship Type="http://schemas.openxmlformats.org/officeDocument/2006/relationships/styles" Target="/word/styles.xml" Id="Rdef5343c713e40f6" /><Relationship Type="http://schemas.openxmlformats.org/officeDocument/2006/relationships/hyperlink" Target="https://meteor.aihw.gov.au/RegistrationAuthority/12" TargetMode="External" Id="R9af365dff4094506" /><Relationship Type="http://schemas.openxmlformats.org/officeDocument/2006/relationships/hyperlink" Target="https://meteor.aihw.gov.au/content/634941" TargetMode="External" Id="Ra03a954c453e4004" /><Relationship Type="http://schemas.openxmlformats.org/officeDocument/2006/relationships/hyperlink" Target="https://meteor.aihw.gov.au/RegistrationAuthority/12" TargetMode="External" Id="Re344edfdc2854e7e" /><Relationship Type="http://schemas.openxmlformats.org/officeDocument/2006/relationships/hyperlink" Target="https://meteor.aihw.gov.au/content/634967" TargetMode="External" Id="R53d27f6b21d54308" /><Relationship Type="http://schemas.openxmlformats.org/officeDocument/2006/relationships/hyperlink" Target="https://meteor.aihw.gov.au/RegistrationAuthority/12" TargetMode="External" Id="R0522f09d22f3447e" /><Relationship Type="http://schemas.openxmlformats.org/officeDocument/2006/relationships/hyperlink" Target="https://meteor.aihw.gov.au/content/634997" TargetMode="External" Id="R3c7595d2c6df477e" /><Relationship Type="http://schemas.openxmlformats.org/officeDocument/2006/relationships/hyperlink" Target="https://meteor.aihw.gov.au/RegistrationAuthority/12" TargetMode="External" Id="Raafcd91ee948430f" /><Relationship Type="http://schemas.openxmlformats.org/officeDocument/2006/relationships/hyperlink" Target="https://meteor.aihw.gov.au/content/634990" TargetMode="External" Id="R046a0b534b434b64" /><Relationship Type="http://schemas.openxmlformats.org/officeDocument/2006/relationships/hyperlink" Target="https://meteor.aihw.gov.au/RegistrationAuthority/12" TargetMode="External" Id="Red10452ec7024116" /><Relationship Type="http://schemas.openxmlformats.org/officeDocument/2006/relationships/hyperlink" Target="https://meteor.aihw.gov.au/content/635005" TargetMode="External" Id="Rbf108e26569f4517" /><Relationship Type="http://schemas.openxmlformats.org/officeDocument/2006/relationships/hyperlink" Target="https://meteor.aihw.gov.au/RegistrationAuthority/12" TargetMode="External" Id="Rcd67d790e3a24b18" /><Relationship Type="http://schemas.openxmlformats.org/officeDocument/2006/relationships/hyperlink" Target="https://meteor.aihw.gov.au/content/634934" TargetMode="External" Id="R6ba68ffbb1884e04" /><Relationship Type="http://schemas.openxmlformats.org/officeDocument/2006/relationships/hyperlink" Target="https://meteor.aihw.gov.au/RegistrationAuthority/12" TargetMode="External" Id="R3a7bfa10081b4860" /><Relationship Type="http://schemas.openxmlformats.org/officeDocument/2006/relationships/hyperlink" Target="https://meteor.aihw.gov.au/content/634926" TargetMode="External" Id="Re100b59c918344b8" /><Relationship Type="http://schemas.openxmlformats.org/officeDocument/2006/relationships/hyperlink" Target="https://meteor.aihw.gov.au/RegistrationAuthority/12" TargetMode="External" Id="Rdc60070b5d4a418b" /><Relationship Type="http://schemas.openxmlformats.org/officeDocument/2006/relationships/hyperlink" Target="https://meteor.aihw.gov.au/content/634960" TargetMode="External" Id="R9d2a18e234b64954" /><Relationship Type="http://schemas.openxmlformats.org/officeDocument/2006/relationships/hyperlink" Target="https://meteor.aihw.gov.au/RegistrationAuthority/12" TargetMode="External" Id="R6662b5fa05854656" /><Relationship Type="http://schemas.openxmlformats.org/officeDocument/2006/relationships/hyperlink" Target="https://meteor.aihw.gov.au/content/634981" TargetMode="External" Id="Rdff1902dad1c4625" /><Relationship Type="http://schemas.openxmlformats.org/officeDocument/2006/relationships/hyperlink" Target="https://meteor.aihw.gov.au/RegistrationAuthority/12" TargetMode="External" Id="R072861793efe4ea6" /></Relationships>
</file>

<file path=word/_rels/header1.xml.rels>&#65279;<?xml version="1.0" encoding="utf-8"?><Relationships xmlns="http://schemas.openxmlformats.org/package/2006/relationships"><Relationship Type="http://schemas.openxmlformats.org/officeDocument/2006/relationships/image" Target="/media/image.png" Id="R79b37671a3f64364" /></Relationships>
</file>