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23467652d4436" /></Relationships>
</file>

<file path=word/document.xml><?xml version="1.0" encoding="utf-8"?>
<w:document xmlns:r="http://schemas.openxmlformats.org/officeDocument/2006/relationships" xmlns:w="http://schemas.openxmlformats.org/wordprocessingml/2006/main">
  <w:body>
    <w:p>
      <w:pPr>
        <w:pStyle w:val="Title"/>
      </w:pPr>
      <w:r>
        <w:t>Prison entrant—education attendance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entrant—education attendance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attendance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312b4dd13479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education attendance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eecfcbc1fa430c">
              <w:r>
                <w:rPr>
                  <w:rStyle w:val="Hyperlink"/>
                </w:rPr>
                <w:t xml:space="preserve">Prison entrant—education attendance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0133282404ab5">
              <w:r>
                <w:rPr>
                  <w:rStyle w:val="Hyperlink"/>
                </w:rPr>
                <w:t xml:space="preserve">Education attendance status prior to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be mapped to code 8.</w:t>
            </w:r>
          </w:p>
          <w:p>
            <w:pPr>
              <w:spacing w:after="160"/>
            </w:pPr>
            <w:r>
              <w:rPr>
                <w:rStyle w:val="row-content-rich-text"/>
              </w:rPr>
              <w:t xml:space="preserve">Only one option may be selected.</w:t>
            </w:r>
          </w:p>
          <w:p>
            <w:pPr>
              <w:spacing w:after="160"/>
            </w:pPr>
            <w:r>
              <w:rPr>
                <w:rStyle w:val="row-content-rich-text"/>
              </w:rPr>
              <w:t xml:space="preserve">CODE 1 Full-time study</w:t>
            </w:r>
          </w:p>
          <w:p>
            <w:pPr>
              <w:spacing w:after="160"/>
            </w:pPr>
            <w:r>
              <w:rPr>
                <w:rStyle w:val="row-content-rich-text"/>
              </w:rPr>
              <w:t xml:space="preserve">According to the </w:t>
            </w:r>
            <w:r>
              <w:rPr>
                <w:rStyle w:val="row-content-rich-text"/>
                <w:i/>
              </w:rPr>
              <w:t xml:space="preserve">Social Security Act 2001</w:t>
            </w:r>
            <w:r>
              <w:rPr>
                <w:rStyle w:val="row-content-rich-text"/>
              </w:rPr>
              <w:t xml:space="preserve">, a person is considered a full-time student in respect of a course if:</w:t>
            </w:r>
          </w:p>
          <w:p>
            <w:pPr>
              <w:spacing w:after="160"/>
            </w:pPr>
            <w:r>
              <w:rPr>
                <w:rStyle w:val="row-content-rich-text"/>
              </w:rPr>
              <w:t xml:space="preserve">(a) in the case of a person who is enrolled in the course for a particular study period (for example, a semester), the person is undertaking at least three-quarters of the normal amount of full-time study in respect of the course for that period; or</w:t>
            </w:r>
          </w:p>
          <w:p>
            <w:pPr>
              <w:spacing w:after="160"/>
            </w:pPr>
            <w:r>
              <w:rPr>
                <w:rStyle w:val="row-content-rich-text"/>
              </w:rPr>
              <w:t xml:space="preserve">(b) in the case of a person who intends to enrol in the course for a particular study period, the person intends to undertake at least three-quarters of the normal amount of full-time study in respect of the course for that period.</w:t>
            </w:r>
          </w:p>
          <w:p>
            <w:pPr>
              <w:spacing w:after="160"/>
            </w:pPr>
            <w:r>
              <w:rPr>
                <w:rStyle w:val="row-content-rich-text"/>
              </w:rPr>
              <w:t xml:space="preserve">CODE 2 Part-time study</w:t>
            </w:r>
          </w:p>
          <w:p>
            <w:pPr/>
            <w:r>
              <w:rPr>
                <w:rStyle w:val="row-content-rich-text"/>
              </w:rPr>
              <w:t xml:space="preserve">This code is used when the study load is less than 75% of a full-time load.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369e0a6affb84419">
              <w:r>
                <w:rPr>
                  <w:rStyle w:val="Hyperlink"/>
                </w:rPr>
                <w:t xml:space="preserve">Social Security Act 1991</w:t>
              </w:r>
            </w:hyperlink>
            <w:r>
              <w:rPr>
                <w:rStyle w:val="row-content-rich-text"/>
              </w:rPr>
              <w:t xml:space="preserve">. Viewed 18 October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Prison entrant—labour force status 30 days prior to imprisonment, code N</w:t>
            </w:r>
            <w:r>
              <w:rPr>
                <w:rStyle w:val="row-content-rich-text"/>
              </w:rPr>
              <w:t xml:space="preserve"> to capture information on the extent of a person's engagement in employment and education.</w:t>
            </w:r>
          </w:p>
          <w:p>
            <w:pPr/>
            <w:r>
              <w:rPr>
                <w:rStyle w:val="row-content-rich-text"/>
              </w:rPr>
              <w:t xml:space="preserve">Respondents should identify the level of study/training they were involved in prior to entering prison. Respondents can identify courses classified as full or part-time by the definition used by the education institution providing the course, regardless of hours involved or use the Centrelink and Department of Education, Employment and Workplace Relations definition outlined in the </w:t>
            </w:r>
            <w:r>
              <w:rPr>
                <w:rStyle w:val="row-content-rich-text"/>
                <w:i/>
              </w:rPr>
              <w:t xml:space="preserve">Social Security Act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engagement in employment and education of people entering prison is an important factor when following a throughcare approach to reducing recidivism and increasing protective factors for people involved in the criminal justice system. Information on the activities undertaken by a person immediately prior to entering prison will assist in identifying a person's pathway to prison and thereafter.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b4490eee014f4318">
              <w:r>
                <w:rPr>
                  <w:rStyle w:val="Hyperlink"/>
                </w:rPr>
                <w:t xml:space="preserve">Social Security Act 1991</w:t>
              </w:r>
            </w:hyperlink>
            <w:r>
              <w:rPr>
                <w:rStyle w:val="row-content-rich-text"/>
              </w:rPr>
              <w:t xml:space="preserve">. Viewed 18 October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169566323242b9">
              <w:r>
                <w:rPr>
                  <w:rStyle w:val="Hyperlink"/>
                </w:rPr>
                <w:t xml:space="preserve">Prison entrant—education attendance status 30 days prior to imprisonment, education attendance status code N</w:t>
              </w:r>
            </w:hyperlink>
          </w:p>
          <w:p>
            <w:pPr>
              <w:spacing w:before="0" w:after="0"/>
            </w:pPr>
            <w:r>
              <w:rPr>
                <w:rStyle w:val="row-content"/>
                <w:color w:val="244061"/>
              </w:rPr>
              <w:t xml:space="preserve">       </w:t>
            </w:r>
            <w:hyperlink w:history="true" r:id="Rfb9e5b0b65d2477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967dbbbb5cd49c1">
              <w:r>
                <w:rPr>
                  <w:rStyle w:val="Hyperlink"/>
                </w:rPr>
                <w:t xml:space="preserve">Prison entrant—labour force status 30 days prior to imprisonment, code N</w:t>
              </w:r>
            </w:hyperlink>
          </w:p>
          <w:p>
            <w:pPr>
              <w:spacing w:before="0" w:after="0"/>
            </w:pPr>
            <w:r>
              <w:rPr>
                <w:rStyle w:val="row-content"/>
                <w:color w:val="244061"/>
              </w:rPr>
              <w:t xml:space="preserve">       </w:t>
            </w:r>
            <w:hyperlink w:history="true" r:id="R6ae93eb6445e41f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df4797f58c4cce">
              <w:r>
                <w:rPr>
                  <w:rStyle w:val="Hyperlink"/>
                </w:rPr>
                <w:t xml:space="preserve">Prison entrants NBEDS</w:t>
              </w:r>
            </w:hyperlink>
          </w:p>
          <w:p>
            <w:pPr>
              <w:spacing w:before="0" w:after="0"/>
            </w:pPr>
            <w:r>
              <w:rPr>
                <w:rStyle w:val="row-content"/>
                <w:color w:val="244061"/>
              </w:rPr>
              <w:t xml:space="preserve">       </w:t>
            </w:r>
            <w:hyperlink w:history="true" r:id="R50aa34b7a1074ac6">
              <w:r>
                <w:rPr>
                  <w:rStyle w:val="Hyperlink"/>
                  <w:color w:val="244061"/>
                </w:rPr>
                <w:t xml:space="preserve">Health</w:t>
              </w:r>
            </w:hyperlink>
            <w:r>
              <w:rPr>
                <w:rStyle w:val="row-content"/>
                <w:color w:val="244061"/>
              </w:rPr>
              <w:t xml:space="preserve">, Standard 28/04/2016</w:t>
            </w:r>
          </w:p>
          <w:p>
            <w:r>
              <w:br/>
            </w:r>
            <w:hyperlink w:history="true" r:id="Raf23d59185d449e9">
              <w:r>
                <w:rPr>
                  <w:rStyle w:val="Hyperlink"/>
                </w:rPr>
                <w:t xml:space="preserve">Prison entrants NBEDS 2022</w:t>
              </w:r>
            </w:hyperlink>
          </w:p>
          <w:p>
            <w:pPr>
              <w:spacing w:before="0" w:after="0"/>
            </w:pPr>
            <w:r>
              <w:rPr>
                <w:rStyle w:val="row-content"/>
                <w:color w:val="244061"/>
              </w:rPr>
              <w:t xml:space="preserve">       </w:t>
            </w:r>
            <w:hyperlink w:history="true" r:id="R6a7dbe709591484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12. In the 30 days prior to entering custody, which of the following best described your student status? </w:t>
            </w:r>
          </w:p>
          <w:p>
            <w:r>
              <w:br/>
            </w:r>
            <w:r>
              <w:br/>
            </w:r>
          </w:p>
        </w:tc>
      </w:tr>
    </w:tbl>
    <w:p/>
    <w:tbl>
      <w:tblPr>
        <w:tblStyle w:val="TableGrid"/>
        <w:tblW w:w="0" w:type="auto"/>
      </w:tblPr>
    </w:tbl>
    <w:p>
      <w:r>
        <w:br/>
      </w:r>
    </w:p>
    <w:sectPr>
      <w:footerReference xmlns:r="http://schemas.openxmlformats.org/officeDocument/2006/relationships" w:type="default" r:id="R91da452c99df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9a5004065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a452c99df4a28" /><Relationship Type="http://schemas.openxmlformats.org/officeDocument/2006/relationships/header" Target="/word/header1.xml" Id="R0c5bab61c9674ad2" /><Relationship Type="http://schemas.openxmlformats.org/officeDocument/2006/relationships/settings" Target="/word/settings.xml" Id="R9ab09783989d4d36" /><Relationship Type="http://schemas.openxmlformats.org/officeDocument/2006/relationships/styles" Target="/word/styles.xml" Id="Rd56e92ad8db842db" /><Relationship Type="http://schemas.openxmlformats.org/officeDocument/2006/relationships/hyperlink" Target="https://meteor.aihw.gov.au/RegistrationAuthority/12" TargetMode="External" Id="Ra48312b4dd134799" /><Relationship Type="http://schemas.openxmlformats.org/officeDocument/2006/relationships/hyperlink" Target="https://meteor.aihw.gov.au/content/412957" TargetMode="External" Id="R32eecfcbc1fa430c" /><Relationship Type="http://schemas.openxmlformats.org/officeDocument/2006/relationships/hyperlink" Target="https://meteor.aihw.gov.au/content/631854" TargetMode="External" Id="R6810133282404ab5" /><Relationship Type="http://schemas.openxmlformats.org/officeDocument/2006/relationships/hyperlink" Target="http://www.comlaw.gov.au/ComLaw/Legislation/ActCompilation1.nsf/0/CA68650A92B3E5C6CA2577AF000ED02B/$file/SSA91Vol01_1660M_WD02.pdf" TargetMode="External" Id="R369e0a6affb84419" /><Relationship Type="http://schemas.openxmlformats.org/officeDocument/2006/relationships/hyperlink" Target="http://www.comlaw.gov.au/ComLaw/Legislation/ActCompilation1.nsf/0/CA68650A92B3E5C6CA2577AF000ED02B/$file/SSA91Vol01_1660M_WD02.pdf" TargetMode="External" Id="Rb4490eee014f4318" /><Relationship Type="http://schemas.openxmlformats.org/officeDocument/2006/relationships/hyperlink" Target="https://meteor.aihw.gov.au/content/412959" TargetMode="External" Id="Rcd169566323242b9" /><Relationship Type="http://schemas.openxmlformats.org/officeDocument/2006/relationships/hyperlink" Target="https://meteor.aihw.gov.au/RegistrationAuthority/12" TargetMode="External" Id="Rfb9e5b0b65d24778" /><Relationship Type="http://schemas.openxmlformats.org/officeDocument/2006/relationships/hyperlink" Target="https://meteor.aihw.gov.au/content/631869" TargetMode="External" Id="R7967dbbbb5cd49c1" /><Relationship Type="http://schemas.openxmlformats.org/officeDocument/2006/relationships/hyperlink" Target="https://meteor.aihw.gov.au/RegistrationAuthority/12" TargetMode="External" Id="R6ae93eb6445e41f4" /><Relationship Type="http://schemas.openxmlformats.org/officeDocument/2006/relationships/hyperlink" Target="https://meteor.aihw.gov.au/content/482353" TargetMode="External" Id="R64df4797f58c4cce" /><Relationship Type="http://schemas.openxmlformats.org/officeDocument/2006/relationships/hyperlink" Target="https://meteor.aihw.gov.au/RegistrationAuthority/12" TargetMode="External" Id="R50aa34b7a1074ac6" /><Relationship Type="http://schemas.openxmlformats.org/officeDocument/2006/relationships/hyperlink" Target="https://meteor.aihw.gov.au/content/761534" TargetMode="External" Id="Raf23d59185d449e9" /><Relationship Type="http://schemas.openxmlformats.org/officeDocument/2006/relationships/hyperlink" Target="https://meteor.aihw.gov.au/RegistrationAuthority/12" TargetMode="External" Id="R6a7dbe7095914845" /></Relationships>
</file>

<file path=word/_rels/header1.xml.rels>&#65279;<?xml version="1.0" encoding="utf-8"?><Relationships xmlns="http://schemas.openxmlformats.org/package/2006/relationships"><Relationship Type="http://schemas.openxmlformats.org/officeDocument/2006/relationships/image" Target="/media/image.png" Id="R6ff9a500406544ea" /></Relationships>
</file>