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d9dc8b485434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c5d2a58234ee3">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171b52ea7b9b46b4">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b1e9b2dbfc304bca">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bfe3fafade4729">
              <w:r>
                <w:rPr>
                  <w:rStyle w:val="Hyperlink"/>
                </w:rPr>
                <w:t xml:space="preserve">Key Performance Indicators for Australian Public Mental Health Services (Jurisdictional level version) (2016)</w:t>
              </w:r>
            </w:hyperlink>
          </w:p>
          <w:p>
            <w:pPr>
              <w:pStyle w:val="registration-status"/>
              <w:spacing w:before="0" w:after="0"/>
            </w:pPr>
            <w:hyperlink w:history="true" r:id="R475c6c017fd044e7">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9a149de26c464dbb">
              <w:r>
                <w:rPr>
                  <w:rStyle w:val="Hyperlink"/>
                </w:rPr>
                <w:t xml:space="preserve">Brief ambulatory episodes of mental health care </w:t>
              </w:r>
            </w:hyperlink>
          </w:p>
          <w:p>
            <w:pPr>
              <w:pStyle w:val="ListParagraph"/>
              <w:numPr>
                <w:ilvl w:val="0"/>
                <w:numId w:val="3"/>
              </w:numPr>
            </w:pPr>
            <w:hyperlink w:history="true" r:id="R9fb7c7ab5c1f49f2">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2016 performance reporting: 2014–15.</w:t>
            </w:r>
          </w:p>
          <w:p>
            <w:pPr>
              <w:pStyle w:val="ListParagraph"/>
              <w:numPr>
                <w:ilvl w:val="0"/>
                <w:numId w:val="5"/>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Sources</w:t>
            </w:r>
          </w:p>
          <w:p>
            <w:hyperlink w:history="true" r:id="R19932a37288447dc">
              <w:r>
                <w:rPr>
                  <w:rStyle w:val="Hyperlink"/>
                </w:rPr>
                <w:t xml:space="preserve">Community Mental Health Care NMDS 2014–15</w:t>
              </w:r>
            </w:hyperlink>
          </w:p>
          <w:p>
            <w:hyperlink w:history="true" r:id="R38d4fdc1279f48bf">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rPr>
              <w:t xml:space="preserve">Person—setting</w:t>
            </w:r>
          </w:p>
          <w:p>
            <w:r>
              <w:rPr>
                <w:rStyle w:val="row-content"/>
                <w:b/>
              </w:rPr>
              <w:t xml:space="preserve">Data source</w:t>
            </w:r>
          </w:p>
          <w:p>
            <w:r>
              <w:rPr>
                <w:rStyle w:val="row-content"/>
              </w:rPr>
              <w:t xml:space="preserve">National Outcome and Casemix Collection (NOCC)</w:t>
            </w:r>
          </w:p>
          <w:p>
            <w:r>
              <w:rPr>
                <w:rStyle w:val="row-content"/>
                <w:b/>
              </w:rPr>
              <w:t xml:space="preserve">Guide for use</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84ddb4cfc24ee0">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 and Casemix Collection, however this can be approximated from the following National Minimum Data Sets (NMDS):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ca04ac09c34452">
              <w:r>
                <w:rPr>
                  <w:rStyle w:val="Hyperlink"/>
                </w:rPr>
                <w:t xml:space="preserve">KPIs for Australian Public Mental Health Services: PI 14J – Outcomes readiness, 2015</w:t>
              </w:r>
            </w:hyperlink>
          </w:p>
          <w:p>
            <w:pPr>
              <w:pStyle w:val="registration-status"/>
              <w:spacing w:before="0" w:after="0"/>
            </w:pPr>
            <w:hyperlink w:history="true" r:id="R2de783767dba4660">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2becc006a25d467f">
              <w:r>
                <w:rPr>
                  <w:rStyle w:val="Hyperlink"/>
                </w:rPr>
                <w:t xml:space="preserve">KPIs for Australian Public Mental Health Services: PI 14J – Outcomes readiness, 2017</w:t>
              </w:r>
            </w:hyperlink>
          </w:p>
          <w:p>
            <w:pPr>
              <w:pStyle w:val="registration-status"/>
              <w:spacing w:before="0" w:after="0"/>
            </w:pPr>
            <w:hyperlink w:history="true" r:id="R3ecfd5aae90c4ba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b6848c1936b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930c39490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848c1936b43b4" /><Relationship Type="http://schemas.openxmlformats.org/officeDocument/2006/relationships/header" Target="/word/header1.xml" Id="R1dd1cf2fb37e406e" /><Relationship Type="http://schemas.openxmlformats.org/officeDocument/2006/relationships/settings" Target="/word/settings.xml" Id="R5696260c389544a9" /><Relationship Type="http://schemas.openxmlformats.org/officeDocument/2006/relationships/styles" Target="/word/styles.xml" Id="Rd09929791e4446ca" /><Relationship Type="http://schemas.openxmlformats.org/officeDocument/2006/relationships/numbering" Target="/word/numbering.xml" Id="R6352103334e64445" /><Relationship Type="http://schemas.openxmlformats.org/officeDocument/2006/relationships/hyperlink" Target="https://meteor.aihw.gov.au/RegistrationAuthority/12" TargetMode="External" Id="Rf52c5d2a58234ee3" /><Relationship Type="http://schemas.openxmlformats.org/officeDocument/2006/relationships/hyperlink" Target="https://meteor.aihw.gov.au/content/268978" TargetMode="External" Id="R171b52ea7b9b46b4" /><Relationship Type="http://schemas.openxmlformats.org/officeDocument/2006/relationships/hyperlink" Target="https://meteor.aihw.gov.au/content/584245" TargetMode="External" Id="Rb1e9b2dbfc304bca" /><Relationship Type="http://schemas.openxmlformats.org/officeDocument/2006/relationships/hyperlink" Target="https://meteor.aihw.gov.au/content/630262" TargetMode="External" Id="Ra7bfe3fafade4729" /><Relationship Type="http://schemas.openxmlformats.org/officeDocument/2006/relationships/hyperlink" Target="https://meteor.aihw.gov.au/RegistrationAuthority/12" TargetMode="External" Id="R475c6c017fd044e7" /><Relationship Type="http://schemas.openxmlformats.org/officeDocument/2006/relationships/hyperlink" Target="https://meteor.aihw.gov.au/content/605545" TargetMode="External" Id="R9a149de26c464dbb" /><Relationship Type="http://schemas.openxmlformats.org/officeDocument/2006/relationships/hyperlink" Target="https://meteor.aihw.gov.au/content/605550" TargetMode="External" Id="R9fb7c7ab5c1f49f2" /><Relationship Type="http://schemas.openxmlformats.org/officeDocument/2006/relationships/hyperlink" Target="https://meteor.aihw.gov.au/content/549878" TargetMode="External" Id="R19932a37288447dc" /><Relationship Type="http://schemas.openxmlformats.org/officeDocument/2006/relationships/hyperlink" Target="https://meteor.aihw.gov.au/content/535047" TargetMode="External" Id="R38d4fdc1279f48bf" /><Relationship Type="http://schemas.openxmlformats.org/officeDocument/2006/relationships/hyperlink" Target="https://meteor.aihw.gov.au/content/584863" TargetMode="External" Id="R5c84ddb4cfc24ee0" /><Relationship Type="http://schemas.openxmlformats.org/officeDocument/2006/relationships/hyperlink" Target="https://meteor.aihw.gov.au/content/597117" TargetMode="External" Id="Rbbca04ac09c34452" /><Relationship Type="http://schemas.openxmlformats.org/officeDocument/2006/relationships/hyperlink" Target="https://meteor.aihw.gov.au/RegistrationAuthority/12" TargetMode="External" Id="R2de783767dba4660" /><Relationship Type="http://schemas.openxmlformats.org/officeDocument/2006/relationships/hyperlink" Target="https://meteor.aihw.gov.au/content/663840" TargetMode="External" Id="R2becc006a25d467f" /><Relationship Type="http://schemas.openxmlformats.org/officeDocument/2006/relationships/hyperlink" Target="https://meteor.aihw.gov.au/RegistrationAuthority/12" TargetMode="External" Id="R3ecfd5aae90c4bab" /></Relationships>
</file>

<file path=word/_rels/header1.xml.rels>&#65279;<?xml version="1.0" encoding="utf-8"?><Relationships xmlns="http://schemas.openxmlformats.org/package/2006/relationships"><Relationship Type="http://schemas.openxmlformats.org/officeDocument/2006/relationships/image" Target="/media/image.png" Id="Rb7e930c3949041e7" /></Relationships>
</file>