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9c5d7dd1b45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6ee2db5dd4ca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2014, 0.2% of mothers who gave birth and 0.3%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c79cc2057f6845e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363c742aff284f7f">
              <w:r>
                <w:rPr>
                  <w:rStyle w:val="Hyperlink"/>
                </w:rPr>
                <w:t xml:space="preserve">AIHW website</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2014.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8dea5e32a37342e6">
              <w:r>
                <w:rPr>
                  <w:rStyle w:val="Hyperlink"/>
                  <w:i/>
                </w:rPr>
                <w:t xml:space="preserve">Australia’s mothers and babies</w:t>
              </w:r>
              <w:r>
                <w:rPr>
                  <w:rStyle w:val="row-content-rich-text"/>
                </w:rPr>
                <w:t xml:space="preserve"> annual report</w:t>
              </w:r>
            </w:hyperlink>
            <w:r>
              <w:rPr>
                <w:rStyle w:val="row-content-rich-text"/>
              </w:rPr>
              <w:t xml:space="preserve"> (e.g.  AIHW 2016)</w:t>
            </w:r>
          </w:p>
          <w:p>
            <w:pPr>
              <w:pStyle w:val="ListParagraph"/>
              <w:numPr>
                <w:ilvl w:val="0"/>
                <w:numId w:val="3"/>
              </w:numPr>
            </w:pPr>
            <w:hyperlink w:history="true" r:id="Rf71c968b3eeb4a78">
              <w:r>
                <w:rPr>
                  <w:rStyle w:val="Hyperlink"/>
                </w:rPr>
                <w:t xml:space="preserve">perinatal data portal</w:t>
              </w:r>
            </w:hyperlink>
          </w:p>
          <w:p>
            <w:pPr>
              <w:pStyle w:val="ListParagraph"/>
              <w:numPr>
                <w:ilvl w:val="0"/>
                <w:numId w:val="3"/>
              </w:numPr>
            </w:pPr>
            <w:hyperlink w:history="true" r:id="R3e8cf38bc98741fd">
              <w:r>
                <w:rPr>
                  <w:rStyle w:val="Hyperlink"/>
                </w:rPr>
                <w:t xml:space="preserve">National Core Maternity Indicators reports and data portal</w:t>
              </w:r>
            </w:hyperlink>
          </w:p>
          <w:p>
            <w:pPr>
              <w:pStyle w:val="ListParagraph"/>
              <w:numPr>
                <w:ilvl w:val="0"/>
                <w:numId w:val="3"/>
              </w:numPr>
            </w:pPr>
            <w:hyperlink w:history="true" r:id="R06196bef793a4144">
              <w:r>
                <w:rPr>
                  <w:rStyle w:val="Hyperlink"/>
                  <w:i/>
                </w:rPr>
                <w:t xml:space="preserve">Indigenous mothers and their babies</w:t>
              </w:r>
              <w:r>
                <w:rPr>
                  <w:rStyle w:val="row-content-rich-text"/>
                </w:rPr>
                <w:t xml:space="preserve"> reports</w:t>
              </w:r>
            </w:hyperlink>
            <w:r>
              <w:rPr>
                <w:rStyle w:val="row-content-rich-text"/>
              </w:rPr>
              <w:t xml:space="preserve"> (e.g. AIHW 2007).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b233513ca66d439c">
              <w:r>
                <w:rPr>
                  <w:rStyle w:val="Hyperlink"/>
                </w:rPr>
                <w:t xml:space="preserve">Productivity Commission website</w:t>
              </w:r>
            </w:hyperlink>
            <w:r>
              <w:rPr>
                <w:rStyle w:val="row-content-rich-text"/>
              </w:rPr>
              <w:t xml:space="preserve">) and the </w:t>
            </w:r>
            <w:hyperlink w:history="true" r:id="R51c6e2fa192c4c7f">
              <w:r>
                <w:rPr>
                  <w:rStyle w:val="Hyperlink"/>
                  <w:i/>
                </w:rPr>
                <w:t xml:space="preserve">Australia’s mothers and babies</w:t>
              </w:r>
            </w:hyperlink>
            <w:r>
              <w:rPr>
                <w:rStyle w:val="row-content-rich-text"/>
              </w:rPr>
              <w:t xml:space="preserve"> reports (e.g.  AIHW 2016), and biennially in reports such as the </w:t>
            </w:r>
            <w:hyperlink w:history="true" r:id="R0bd9a4209cfc4912">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e56412d07e2442cf">
              <w:r>
                <w:rPr>
                  <w:rStyle w:val="Hyperlink"/>
                  <w:i/>
                </w:rPr>
                <w:t xml:space="preserve">The health and welfare of Australia’s Aboriginal and Torres Strait Islander peoples</w:t>
              </w:r>
            </w:hyperlink>
            <w:r>
              <w:rPr>
                <w:rStyle w:val="row-content-rich-text"/>
              </w:rPr>
              <w:t xml:space="preserve">(AIHW 2015) and </w:t>
            </w:r>
            <w:hyperlink w:history="true" r:id="R99b438add9134fab">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8525e7de24f84ca5">
              <w:r>
                <w:rPr>
                  <w:rStyle w:val="Hyperlink"/>
                  <w:i/>
                </w:rPr>
                <w:t xml:space="preserve">Australia’s mothers and babies</w:t>
              </w:r>
            </w:hyperlink>
            <w:r>
              <w:rPr>
                <w:rStyle w:val="row-content-rich-text"/>
              </w:rPr>
              <w:t xml:space="preserve"> (Chapter 6 and Appendix C in the 2014 edition) (AIHW 2016)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cb914cd7982a4a14">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05bd11039d3a4b26">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2012).</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V</w:t>
            </w:r>
            <w:r>
              <w:rPr>
                <w:rStyle w:val="row-content-rich-text"/>
                <w:i/>
              </w:rPr>
              <w:t xml:space="preserve">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0.2% of mothers who gave birth in the reference period and information on the Indigenous status of the baby was missing for 0.3% of babies born in the reference year.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2016);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2012. Births, Australia, 2012. ABS cat. no: 3301.0. Canberra: ABS. Viewed 13 June 2017. </w:t>
            </w:r>
            <w:hyperlink w:history="true" r:id="R00e76101a6914622">
              <w:r>
                <w:rPr>
                  <w:rStyle w:val="Hyperlink"/>
                </w:rPr>
                <w:t xml:space="preserve">http://www.abs.gov.au/AUSSTATS/abs@.nsf/DetailsPage/3301.02012?OpenDocument</w:t>
              </w:r>
            </w:hyperlink>
          </w:p>
          <w:p>
            <w:pPr>
              <w:spacing w:after="160"/>
            </w:pPr>
            <w:r>
              <w:rPr>
                <w:rStyle w:val="row-content-rich-text"/>
              </w:rPr>
              <w:t xml:space="preserve">AHMAC (Australian Health Ministers' Advisory Council) 2017. Aboriginal and Torres Strait Islander health performance framework 2017 Report. Canberra: AHMAC. Viewed 22 June 2017, </w:t>
            </w:r>
            <w:hyperlink w:history="true" r:id="Rc3c59f423ec741af">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2007. Indigenous mothers and their babies, Australia 2001-2004. Cat. no. PER 38. Canberra: AIHW. Viewed 22 June 2017, </w:t>
            </w:r>
            <w:hyperlink w:history="true" r:id="R91e3179fb2994615">
              <w:r>
                <w:rPr>
                  <w:rStyle w:val="Hyperlink"/>
                </w:rPr>
                <w:t xml:space="preserve">http://www.aihw.gov.au/publication-detail/?id=6442468038</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22 June, </w:t>
            </w:r>
            <w:hyperlink w:history="true" r:id="Ref567a81b4464a37">
              <w:r>
                <w:rPr>
                  <w:rStyle w:val="Hyperlink"/>
                </w:rPr>
                <w:t xml:space="preserve">http://www.aihw.gov.au/publication-detail/?id=60129550168</w:t>
              </w:r>
            </w:hyperlink>
            <w:r>
              <w:rPr>
                <w:rStyle w:val="row-content-rich-text"/>
              </w:rPr>
              <w:t xml:space="preserve">.</w:t>
            </w:r>
          </w:p>
          <w:p>
            <w:pPr>
              <w:spacing w:after="160"/>
            </w:pPr>
            <w:r>
              <w:rPr>
                <w:rStyle w:val="row-content-rich-text"/>
              </w:rPr>
              <w:t xml:space="preserve">AIHW 2016. Australia's mothers and babies—in brief. Cat. no. PER 87. Canberra: AIHW. Viewed 22 June 2017, </w:t>
            </w:r>
            <w:hyperlink w:history="true" r:id="R112491049bca494c">
              <w:r>
                <w:rPr>
                  <w:rStyle w:val="Hyperlink"/>
                </w:rPr>
                <w:t xml:space="preserve">http://www.aihw.gov.au/publication-detail/?id=60129557656</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19 June 2017, </w:t>
            </w:r>
            <w:hyperlink w:history="true" r:id="R5dfc387ac79943cd">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3dda4ef4a4127">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5e782de77baf4da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34a28898f854868">
              <w:r>
                <w:rPr>
                  <w:rStyle w:val="Hyperlink"/>
                </w:rPr>
                <w:t xml:space="preserve">National Healthcare Agreement: PI 01-Proportion of babies born with low birth weight, 2018, QS</w:t>
              </w:r>
            </w:hyperlink>
          </w:p>
          <w:p>
            <w:pPr>
              <w:spacing w:before="0" w:after="0"/>
            </w:pPr>
            <w:r>
              <w:rPr>
                <w:rStyle w:val="row-content"/>
                <w:color w:val="244061"/>
              </w:rPr>
              <w:t xml:space="preserve">       </w:t>
            </w:r>
            <w:hyperlink w:history="true" r:id="Ree7171d53569448c">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35127428e24609">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9ae07079a2e6400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ce343bfb616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f7789477b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343bfb6164302" /><Relationship Type="http://schemas.openxmlformats.org/officeDocument/2006/relationships/header" Target="/word/header1.xml" Id="R6a5ad8bf366d4e41" /><Relationship Type="http://schemas.openxmlformats.org/officeDocument/2006/relationships/settings" Target="/word/settings.xml" Id="R8d1a0a4954274fdd" /><Relationship Type="http://schemas.openxmlformats.org/officeDocument/2006/relationships/styles" Target="/word/styles.xml" Id="R9ab2f9655de54485" /><Relationship Type="http://schemas.openxmlformats.org/officeDocument/2006/relationships/hyperlink" Target="https://meteor.aihw.gov.au/RegistrationAuthority/12" TargetMode="External" Id="R10d6ee2db5dd4ca3" /><Relationship Type="http://schemas.openxmlformats.org/officeDocument/2006/relationships/numbering" Target="/word/numbering.xml" Id="Rc6c5a139a75e42f3" /><Relationship Type="http://schemas.openxmlformats.org/officeDocument/2006/relationships/hyperlink" Target="https://www.legislation.gov.au/Series/C2004A03450" TargetMode="External" Id="Rc79cc2057f6845ec" /><Relationship Type="http://schemas.openxmlformats.org/officeDocument/2006/relationships/hyperlink" Target="http://www.aihw.gov.au" TargetMode="External" Id="R363c742aff284f7f" /><Relationship Type="http://schemas.openxmlformats.org/officeDocument/2006/relationships/hyperlink" Target="http://www.aihw.gov.au/publication-detail/?id=60129557656" TargetMode="External" Id="R8dea5e32a37342e6" /><Relationship Type="http://schemas.openxmlformats.org/officeDocument/2006/relationships/hyperlink" Target="http://www.aihw.gov.au/perinatal-data/" TargetMode="External" Id="Rf71c968b3eeb4a78" /><Relationship Type="http://schemas.openxmlformats.org/officeDocument/2006/relationships/hyperlink" Target="http://www.aihw.gov.au/ncmi/" TargetMode="External" Id="R3e8cf38bc98741fd" /><Relationship Type="http://schemas.openxmlformats.org/officeDocument/2006/relationships/hyperlink" Target="http://www.aihw.gov.au/publication-detail/?id=6442468038" TargetMode="External" Id="R06196bef793a4144" /><Relationship Type="http://schemas.openxmlformats.org/officeDocument/2006/relationships/hyperlink" Target="http://www.pc.gov.au/research/supporting/national-agreements" TargetMode="External" Id="Rb233513ca66d439c" /><Relationship Type="http://schemas.openxmlformats.org/officeDocument/2006/relationships/hyperlink" Target="http://www.aihw.gov.au/mothers-and-babies/" TargetMode="External" Id="R51c6e2fa192c4c7f" /><Relationship Type="http://schemas.openxmlformats.org/officeDocument/2006/relationships/hyperlink" Target="http://www.aihw.gov.au/indigenous-data/health-performance-framework/" TargetMode="External" Id="R0bd9a4209cfc4912" /><Relationship Type="http://schemas.openxmlformats.org/officeDocument/2006/relationships/hyperlink" Target="http://www.aihw.gov.au/publication-detail/?id=60129550168" TargetMode="External" Id="Re56412d07e2442cf" /><Relationship Type="http://schemas.openxmlformats.org/officeDocument/2006/relationships/hyperlink" Target="http://www.pc.gov.au/research/ongoing/overcoming-indigenous-disadvantage" TargetMode="External" Id="R99b438add9134fab" /><Relationship Type="http://schemas.openxmlformats.org/officeDocument/2006/relationships/hyperlink" Target="http://www.aihw.gov.au/publication-detail/?id=60129557656" TargetMode="External" Id="R8525e7de24f84ca5" /><Relationship Type="http://schemas.openxmlformats.org/officeDocument/2006/relationships/hyperlink" Target="https://meteor.aihw.gov.au/content/181162" TargetMode="External" Id="Rcb914cd7982a4a14" /><Relationship Type="http://schemas.openxmlformats.org/officeDocument/2006/relationships/hyperlink" Target="http://maternitymatrix.aihw.gov.au/Pages/About-the-MIM.aspx" TargetMode="External" Id="R05bd11039d3a4b26" /><Relationship Type="http://schemas.openxmlformats.org/officeDocument/2006/relationships/hyperlink" Target="http://www.abs.gov.au/AUSSTATS/abs@.nsf/DetailsPage/3301.02012?OpenDocument" TargetMode="External" Id="R00e76101a6914622" /><Relationship Type="http://schemas.openxmlformats.org/officeDocument/2006/relationships/hyperlink" Target="https://www.pmc.gov.au/resource-centre/indigenous-affairs/health-performance-framework-2017-report" TargetMode="External" Id="Rc3c59f423ec741af" /><Relationship Type="http://schemas.openxmlformats.org/officeDocument/2006/relationships/hyperlink" Target="http://www.aihw.gov.au/publication-detail/?id=6442468038" TargetMode="External" Id="R91e3179fb2994615" /><Relationship Type="http://schemas.openxmlformats.org/officeDocument/2006/relationships/hyperlink" Target="http://www.aihw.gov.au/publication-detail/?id=60129550168" TargetMode="External" Id="Ref567a81b4464a37" /><Relationship Type="http://schemas.openxmlformats.org/officeDocument/2006/relationships/hyperlink" Target="http://www.aihw.gov.au/publication-detail/?id=60129557656" TargetMode="External" Id="R112491049bca494c" /><Relationship Type="http://schemas.openxmlformats.org/officeDocument/2006/relationships/hyperlink" Target="http://www.pc.gov.au/research/ongoing/overcoming-indigenous-disadvantage" TargetMode="External" Id="R5dfc387ac79943cd" /><Relationship Type="http://schemas.openxmlformats.org/officeDocument/2006/relationships/hyperlink" Target="https://meteor.aihw.gov.au/content/600074" TargetMode="External" Id="Rced3dda4ef4a4127" /><Relationship Type="http://schemas.openxmlformats.org/officeDocument/2006/relationships/hyperlink" Target="https://meteor.aihw.gov.au/RegistrationAuthority/12" TargetMode="External" Id="R5e782de77baf4da7" /><Relationship Type="http://schemas.openxmlformats.org/officeDocument/2006/relationships/hyperlink" Target="https://meteor.aihw.gov.au/content/681694" TargetMode="External" Id="R634a28898f854868" /><Relationship Type="http://schemas.openxmlformats.org/officeDocument/2006/relationships/hyperlink" Target="https://meteor.aihw.gov.au/RegistrationAuthority/12" TargetMode="External" Id="Ree7171d53569448c" /><Relationship Type="http://schemas.openxmlformats.org/officeDocument/2006/relationships/hyperlink" Target="https://meteor.aihw.gov.au/content/629984" TargetMode="External" Id="R1535127428e24609" /><Relationship Type="http://schemas.openxmlformats.org/officeDocument/2006/relationships/hyperlink" Target="https://meteor.aihw.gov.au/RegistrationAuthority/12" TargetMode="External" Id="R9ae07079a2e64002" /></Relationships>
</file>

<file path=word/_rels/header1.xml.rels>&#65279;<?xml version="1.0" encoding="utf-8"?><Relationships xmlns="http://schemas.openxmlformats.org/package/2006/relationships"><Relationship Type="http://schemas.openxmlformats.org/officeDocument/2006/relationships/image" Target="/media/image.png" Id="R836f7789477b4289" /></Relationships>
</file>