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597b70e77140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43b8a4a0614a7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106fa76d8a4f63">
              <w:r>
                <w:rPr>
                  <w:rStyle w:val="Hyperlink"/>
                </w:rPr>
                <w:t xml:space="preserve">National Healthcare Agreement (2017)</w:t>
              </w:r>
            </w:hyperlink>
          </w:p>
          <w:p>
            <w:pPr>
              <w:spacing w:before="0" w:after="0"/>
            </w:pPr>
            <w:r>
              <w:rPr>
                <w:rStyle w:val="row-content"/>
                <w:color w:val="244061"/>
              </w:rPr>
              <w:t xml:space="preserve">       </w:t>
            </w:r>
            <w:hyperlink w:history="true" r:id="R48c95f100840440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5e2535e5954241">
              <w:r>
                <w:rPr>
                  <w:rStyle w:val="Hyperlink"/>
                </w:rPr>
                <w:t xml:space="preserve">Hospital and Related Care</w:t>
              </w:r>
            </w:hyperlink>
          </w:p>
          <w:p>
            <w:pPr>
              <w:spacing w:before="0" w:after="0"/>
            </w:pPr>
            <w:r>
              <w:rPr>
                <w:rStyle w:val="row-content"/>
                <w:color w:val="244061"/>
              </w:rPr>
              <w:t xml:space="preserve">       </w:t>
            </w:r>
            <w:hyperlink w:history="true" r:id="Rdad2037672b642d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3f56b69a3364c0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a3f093b90b574bb5">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efb5a07d5a254a81">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930129ad41654c3d">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(percentage only), by 2011 Socio-Economic Indexes for Areas (SEIFA) Index of Relative Socio-economic Disadvantage (IRSD) deciles (not reported).</w:t>
            </w:r>
          </w:p>
          <w:p>
            <w:pPr>
              <w:spacing w:after="160"/>
            </w:pPr>
            <w:r>
              <w:rPr>
                <w:rStyle w:val="row-content-rich-text"/>
              </w:rPr>
              <w:t xml:space="preserve">2014–15—State and territory (numerator, denominator and percentage).</w:t>
            </w:r>
          </w:p>
          <w:p>
            <w:pPr>
              <w:spacing w:after="160"/>
            </w:pPr>
            <w:r>
              <w:rPr>
                <w:rStyle w:val="row-content-rich-text"/>
              </w:rPr>
              <w:t xml:space="preserve">2014–15—State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339c5cd16e14d5a">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7f2a6e16c4f466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2014–15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(2006–2008) use procedure codes 93340-02 and 93340-43.</w:t>
            </w:r>
          </w:p>
          <w:p>
            <w:pPr>
              <w:pStyle w:val="ListParagraph"/>
              <w:numPr>
                <w:ilvl w:val="0"/>
                <w:numId w:val="5"/>
              </w:numPr>
            </w:pPr>
            <w:r>
              <w:rPr>
                <w:rStyle w:val="row-content-rich-text"/>
              </w:rPr>
              <w:t xml:space="preserve">ACHI 6th and 7th editions (2008 to current) use procedure codes 93341-00 to 93341-99.</w:t>
            </w:r>
          </w:p>
          <w:p>
            <w:pPr>
              <w:pStyle w:val="ListParagraph"/>
              <w:numPr>
                <w:ilvl w:val="0"/>
                <w:numId w:val="5"/>
              </w:numPr>
            </w:pPr>
            <w:r>
              <w:rPr>
                <w:rStyle w:val="row-content-rich-text"/>
              </w:rPr>
              <w:t xml:space="preserve">ACHI 5th, 6th, 7th and 8th editions (2006 to current)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94008a66e7450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780a2a2a27ba4f7f">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636ff00a904223">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5f1788353e71483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fe4005080d640b7">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ecafb981eed4401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ce4c7d15c6a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60730b99e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4c7d15c6a455d" /><Relationship Type="http://schemas.openxmlformats.org/officeDocument/2006/relationships/header" Target="/word/header1.xml" Id="R3d42c25b9cc7433e" /><Relationship Type="http://schemas.openxmlformats.org/officeDocument/2006/relationships/settings" Target="/word/settings.xml" Id="R7132ad59c2204fa4" /><Relationship Type="http://schemas.openxmlformats.org/officeDocument/2006/relationships/styles" Target="/word/styles.xml" Id="R4f195f7ddef74861" /><Relationship Type="http://schemas.openxmlformats.org/officeDocument/2006/relationships/hyperlink" Target="https://meteor.aihw.gov.au/RegistrationAuthority/12" TargetMode="External" Id="Ra443b8a4a0614a72" /><Relationship Type="http://schemas.openxmlformats.org/officeDocument/2006/relationships/hyperlink" Target="https://meteor.aihw.gov.au/content/629963" TargetMode="External" Id="Red106fa76d8a4f63" /><Relationship Type="http://schemas.openxmlformats.org/officeDocument/2006/relationships/hyperlink" Target="https://meteor.aihw.gov.au/RegistrationAuthority/12" TargetMode="External" Id="R48c95f1008404400" /><Relationship Type="http://schemas.openxmlformats.org/officeDocument/2006/relationships/hyperlink" Target="https://meteor.aihw.gov.au/content/393487" TargetMode="External" Id="Rc75e2535e5954241" /><Relationship Type="http://schemas.openxmlformats.org/officeDocument/2006/relationships/hyperlink" Target="https://meteor.aihw.gov.au/RegistrationAuthority/12" TargetMode="External" Id="Rdad2037672b642de" /><Relationship Type="http://schemas.openxmlformats.org/officeDocument/2006/relationships/hyperlink" Target="https://meteor.aihw.gov.au/RegistrationAuthority/8" TargetMode="External" Id="R93f56b69a3364c03" /><Relationship Type="http://schemas.openxmlformats.org/officeDocument/2006/relationships/hyperlink" Target="https://meteor.aihw.gov.au/content/402135" TargetMode="External" Id="Ra3f093b90b574bb5" /><Relationship Type="http://schemas.openxmlformats.org/officeDocument/2006/relationships/hyperlink" Target="https://meteor.aihw.gov.au/content/426458" TargetMode="External" Id="Refb5a07d5a254a81" /><Relationship Type="http://schemas.openxmlformats.org/officeDocument/2006/relationships/hyperlink" Target="https://meteor.aihw.gov.au/content/426458" TargetMode="External" Id="R930129ad41654c3d" /><Relationship Type="http://schemas.openxmlformats.org/officeDocument/2006/relationships/numbering" Target="/word/numbering.xml" Id="Rfbab183b79de4864" /><Relationship Type="http://schemas.openxmlformats.org/officeDocument/2006/relationships/hyperlink" Target="https://meteor.aihw.gov.au/content/426458" TargetMode="External" Id="R0339c5cd16e14d5a" /><Relationship Type="http://schemas.openxmlformats.org/officeDocument/2006/relationships/hyperlink" Target="https://meteor.aihw.gov.au/content/426458" TargetMode="External" Id="R87f2a6e16c4f466c" /><Relationship Type="http://schemas.openxmlformats.org/officeDocument/2006/relationships/hyperlink" Target="https://meteor.aihw.gov.au/content/426458" TargetMode="External" Id="Rd494008a66e74504" /><Relationship Type="http://schemas.openxmlformats.org/officeDocument/2006/relationships/hyperlink" Target="https://meteor.aihw.gov.au/content/402135" TargetMode="External" Id="R780a2a2a27ba4f7f" /><Relationship Type="http://schemas.openxmlformats.org/officeDocument/2006/relationships/hyperlink" Target="https://meteor.aihw.gov.au/content/598728" TargetMode="External" Id="R10636ff00a904223" /><Relationship Type="http://schemas.openxmlformats.org/officeDocument/2006/relationships/hyperlink" Target="https://meteor.aihw.gov.au/RegistrationAuthority/12" TargetMode="External" Id="R5f1788353e71483c" /><Relationship Type="http://schemas.openxmlformats.org/officeDocument/2006/relationships/hyperlink" Target="https://meteor.aihw.gov.au/content/658481" TargetMode="External" Id="R2fe4005080d640b7" /><Relationship Type="http://schemas.openxmlformats.org/officeDocument/2006/relationships/hyperlink" Target="https://meteor.aihw.gov.au/RegistrationAuthority/12" TargetMode="External" Id="Recafb981eed44019" /></Relationships>
</file>

<file path=word/_rels/header1.xml.rels>&#65279;<?xml version="1.0" encoding="utf-8"?><Relationships xmlns="http://schemas.openxmlformats.org/package/2006/relationships"><Relationship Type="http://schemas.openxmlformats.org/officeDocument/2006/relationships/image" Target="/media/image.png" Id="Rb0460730b99e4bab" /></Relationships>
</file>