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33089b8d7460c"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8b51b03d040c9">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is diagnosed with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e2fb822bf44e51">
              <w:r>
                <w:rPr>
                  <w:rStyle w:val="Hyperlink"/>
                </w:rPr>
                <w:t xml:space="preserve">Prison dischargee—type of health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fafc5887444898">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4d987523ea498f">
              <w:r>
                <w:rPr>
                  <w:rStyle w:val="Hyperlink"/>
                </w:rPr>
                <w:t xml:space="preserve">Prison dischargee—type of chronic condition diagnosed, prior to imprisonment, chronic condition code NN</w:t>
              </w:r>
            </w:hyperlink>
          </w:p>
          <w:p>
            <w:pPr>
              <w:pStyle w:val="registration-status"/>
              <w:spacing w:before="0" w:after="0"/>
            </w:pPr>
            <w:hyperlink w:history="true" r:id="Ra86b46a288ee454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79db6ec69494f6b">
              <w:r>
                <w:rPr>
                  <w:rStyle w:val="Hyperlink"/>
                </w:rPr>
                <w:t xml:space="preserve">Prison dischargee—type of health condition diagnosed prior to imprisonment, prisoner health code NN</w:t>
              </w:r>
            </w:hyperlink>
          </w:p>
          <w:p>
            <w:pPr>
              <w:pStyle w:val="registration-status"/>
              <w:spacing w:before="0" w:after="0"/>
            </w:pPr>
            <w:hyperlink w:history="true" r:id="R5023ceb4132c4e09">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9d1623843a4998">
              <w:r>
                <w:rPr>
                  <w:rStyle w:val="Hyperlink"/>
                </w:rPr>
                <w:t xml:space="preserve">Prison dischargee NBEDS</w:t>
              </w:r>
            </w:hyperlink>
          </w:p>
          <w:p>
            <w:pPr>
              <w:pStyle w:val="registration-status"/>
              <w:spacing w:before="0" w:after="0"/>
            </w:pPr>
            <w:hyperlink w:history="true" r:id="R06c87eb391444553">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prison dischargee having a health condition diagnosed prior to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health condition—mental health, including drug and alcohol abuse.</w:t>
            </w:r>
          </w:p>
          <w:p>
            <w:r>
              <w:br/>
            </w:r>
            <w:r>
              <w:br/>
            </w:r>
          </w:p>
        </w:tc>
      </w:tr>
    </w:tbl>
    <w:p/>
    <w:tbl>
      <w:tblPr>
        <w:tblStyle w:val="TableGrid"/>
        <w:tblW w:w="0" w:type="auto"/>
      </w:tblPr>
    </w:tbl>
    <w:p>
      <w:r>
        <w:br/>
      </w:r>
    </w:p>
    <w:sectPr>
      <w:footerReference xmlns:r="http://schemas.openxmlformats.org/officeDocument/2006/relationships" w:type="default" r:id="R38af8e2cf9de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ee5db0b1f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f8e2cf9de4d6a" /><Relationship Type="http://schemas.openxmlformats.org/officeDocument/2006/relationships/header" Target="/word/header1.xml" Id="R18d891ed014c4183" /><Relationship Type="http://schemas.openxmlformats.org/officeDocument/2006/relationships/settings" Target="/word/settings.xml" Id="Rabc3982075364d6f" /><Relationship Type="http://schemas.openxmlformats.org/officeDocument/2006/relationships/styles" Target="/word/styles.xml" Id="Rbf967c7485c64728" /><Relationship Type="http://schemas.openxmlformats.org/officeDocument/2006/relationships/hyperlink" Target="https://meteor.aihw.gov.au/RegistrationAuthority/12" TargetMode="External" Id="Re988b51b03d040c9" /><Relationship Type="http://schemas.openxmlformats.org/officeDocument/2006/relationships/hyperlink" Target="https://meteor.aihw.gov.au/content/626212" TargetMode="External" Id="R46e2fb822bf44e51" /><Relationship Type="http://schemas.openxmlformats.org/officeDocument/2006/relationships/hyperlink" Target="https://meteor.aihw.gov.au/content/626071" TargetMode="External" Id="R4bfafc5887444898" /><Relationship Type="http://schemas.openxmlformats.org/officeDocument/2006/relationships/hyperlink" Target="https://meteor.aihw.gov.au/content/483943" TargetMode="External" Id="R654d987523ea498f" /><Relationship Type="http://schemas.openxmlformats.org/officeDocument/2006/relationships/hyperlink" Target="https://meteor.aihw.gov.au/RegistrationAuthority/12" TargetMode="External" Id="Ra86b46a288ee4543" /><Relationship Type="http://schemas.openxmlformats.org/officeDocument/2006/relationships/hyperlink" Target="https://meteor.aihw.gov.au/content/762035" TargetMode="External" Id="R179db6ec69494f6b" /><Relationship Type="http://schemas.openxmlformats.org/officeDocument/2006/relationships/hyperlink" Target="https://meteor.aihw.gov.au/RegistrationAuthority/12" TargetMode="External" Id="R5023ceb4132c4e09" /><Relationship Type="http://schemas.openxmlformats.org/officeDocument/2006/relationships/hyperlink" Target="https://meteor.aihw.gov.au/content/624543" TargetMode="External" Id="Rcb9d1623843a4998" /><Relationship Type="http://schemas.openxmlformats.org/officeDocument/2006/relationships/hyperlink" Target="https://meteor.aihw.gov.au/RegistrationAuthority/12" TargetMode="External" Id="R06c87eb391444553" /></Relationships>
</file>

<file path=word/_rels/header1.xml.rels>&#65279;<?xml version="1.0" encoding="utf-8"?><Relationships xmlns="http://schemas.openxmlformats.org/package/2006/relationships"><Relationship Type="http://schemas.openxmlformats.org/officeDocument/2006/relationships/image" Target="/media/image.png" Id="R2d1ee5db0b1f4037" /></Relationships>
</file>