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85595ef6c44896" /></Relationships>
</file>

<file path=word/document.xml><?xml version="1.0" encoding="utf-8"?>
<w:document xmlns:r="http://schemas.openxmlformats.org/officeDocument/2006/relationships" xmlns:w="http://schemas.openxmlformats.org/wordprocessingml/2006/main">
  <w:body>
    <w:p>
      <w:pPr>
        <w:pStyle w:val="Title"/>
      </w:pPr>
      <w:r>
        <w:t>Prison dischargee—Medicare card available on release indicator, yes/no/don't know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dischargee—Medicare card available on release indicator, yes/no/don't know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card available on release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eef85e10dd48a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has a valid Medicare card, available for use on the day of release from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bd4222d14d4db8">
              <w:r>
                <w:rPr>
                  <w:rStyle w:val="Hyperlink"/>
                </w:rPr>
                <w:t xml:space="preserve">Prison dischargee—Medicare card available on release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02ba4b4f1042e8">
              <w:r>
                <w:rPr>
                  <w:rStyle w:val="Hyperlink"/>
                </w:rPr>
                <w:t xml:space="preserve">Yes/no/don't know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Medicare card refers to a card to the Medicare program, which looks after the health of Australians through the efficient delivery of programs such as the Pharmaceutical Benefits Scheme, the Australian Childhood Immunisation Register and the Australian Organ Donor Register.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e6985bc9a04eb4">
              <w:r>
                <w:rPr>
                  <w:rStyle w:val="Hyperlink"/>
                </w:rPr>
                <w:t xml:space="preserve">Prison dischargee—Medicare card available on release indicator, yes/no/don't know code N</w:t>
              </w:r>
            </w:hyperlink>
          </w:p>
          <w:p>
            <w:pPr>
              <w:spacing w:before="0" w:after="0"/>
            </w:pPr>
            <w:r>
              <w:rPr>
                <w:rStyle w:val="row-content"/>
                <w:color w:val="244061"/>
              </w:rPr>
              <w:t xml:space="preserve">       </w:t>
            </w:r>
            <w:hyperlink w:history="true" r:id="R4f2926c132504cae">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290c6e89997b410c">
              <w:r>
                <w:rPr>
                  <w:rStyle w:val="Hyperlink"/>
                </w:rPr>
                <w:t xml:space="preserve">Prison dischargee—Medicare card available on release indicator, prisoner health yes/no/don't know code N</w:t>
              </w:r>
            </w:hyperlink>
          </w:p>
          <w:p>
            <w:pPr>
              <w:spacing w:before="0" w:after="0"/>
            </w:pPr>
            <w:r>
              <w:rPr>
                <w:rStyle w:val="row-content"/>
                <w:color w:val="244061"/>
              </w:rPr>
              <w:t xml:space="preserve">       </w:t>
            </w:r>
            <w:hyperlink w:history="true" r:id="Rb897021d85fb47df">
              <w:r>
                <w:rPr>
                  <w:rStyle w:val="Hyperlink"/>
                  <w:color w:val="244061"/>
                </w:rPr>
                <w:t xml:space="preserve">Health</w:t>
              </w:r>
            </w:hyperlink>
            <w:r>
              <w:rPr>
                <w:rStyle w:val="row-content"/>
                <w:color w:val="244061"/>
              </w:rPr>
              <w:t xml:space="preserve">, Recorded 11/04/2024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0cd8b0e1124353">
              <w:r>
                <w:rPr>
                  <w:rStyle w:val="Hyperlink"/>
                </w:rPr>
                <w:t xml:space="preserve">Prison dischargee NBEDS</w:t>
              </w:r>
            </w:hyperlink>
          </w:p>
          <w:p>
            <w:pPr>
              <w:spacing w:before="0" w:after="0"/>
            </w:pPr>
            <w:r>
              <w:rPr>
                <w:rStyle w:val="row-content"/>
                <w:color w:val="244061"/>
              </w:rPr>
              <w:t xml:space="preserve">       </w:t>
            </w:r>
            <w:hyperlink w:history="true" r:id="R8aff152265d54db3">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have a valid Medicare card available on release.</w:t>
            </w:r>
          </w:p>
          <w:p>
            <w:r>
              <w:br/>
            </w:r>
            <w:r>
              <w:br/>
            </w:r>
            <w:hyperlink w:history="true" r:id="R2a68a13deaff4c46">
              <w:r>
                <w:rPr>
                  <w:rStyle w:val="Hyperlink"/>
                </w:rPr>
                <w:t xml:space="preserve">Prison dischargee NBEDS 2018</w:t>
              </w:r>
            </w:hyperlink>
          </w:p>
          <w:p>
            <w:pPr>
              <w:spacing w:before="0" w:after="0"/>
            </w:pPr>
            <w:r>
              <w:rPr>
                <w:rStyle w:val="row-content"/>
                <w:color w:val="244061"/>
              </w:rPr>
              <w:t xml:space="preserve">       </w:t>
            </w:r>
            <w:hyperlink w:history="true" r:id="R303d824ba6d24473">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39. Will you have a valid Medicare card available for your use on the day of your release?</w:t>
            </w:r>
          </w:p>
          <w:p>
            <w:r>
              <w:rPr>
                <w:rStyle w:val="row-content"/>
              </w:rPr>
              <w:t xml:space="preserve">This data element is included in the Prisoner health NBEDS as the National Prisoner Health Indicators include the indicator: Proportion of prison dischargees who have a valid Medicare card available on release.</w:t>
            </w:r>
          </w:p>
          <w:p>
            <w:r>
              <w:br/>
            </w:r>
            <w:r>
              <w:br/>
            </w:r>
          </w:p>
        </w:tc>
      </w:tr>
    </w:tbl>
    <w:p/>
    <w:tbl>
      <w:tblPr>
        <w:tblStyle w:val="TableGrid"/>
        <w:tblW w:w="0" w:type="auto"/>
      </w:tblPr>
    </w:tbl>
    <w:p>
      <w:r>
        <w:br/>
      </w:r>
    </w:p>
    <w:sectPr>
      <w:footerReference xmlns:r="http://schemas.openxmlformats.org/officeDocument/2006/relationships" w:type="default" r:id="R3a899aded5544b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624915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af6c32b17a43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899aded5544bf5" /><Relationship Type="http://schemas.openxmlformats.org/officeDocument/2006/relationships/header" Target="/word/header1.xml" Id="Rc3e511a69b504a6d" /><Relationship Type="http://schemas.openxmlformats.org/officeDocument/2006/relationships/settings" Target="/word/settings.xml" Id="R9103eb29851f489e" /><Relationship Type="http://schemas.openxmlformats.org/officeDocument/2006/relationships/styles" Target="/word/styles.xml" Id="R7219ff49f1174950" /><Relationship Type="http://schemas.openxmlformats.org/officeDocument/2006/relationships/hyperlink" Target="https://meteor.aihw.gov.au/RegistrationAuthority/12" TargetMode="External" Id="R0aeef85e10dd48a8" /><Relationship Type="http://schemas.openxmlformats.org/officeDocument/2006/relationships/hyperlink" Target="https://meteor.aihw.gov.au/content/624912" TargetMode="External" Id="R2bbd4222d14d4db8" /><Relationship Type="http://schemas.openxmlformats.org/officeDocument/2006/relationships/hyperlink" Target="https://meteor.aihw.gov.au/content/295396" TargetMode="External" Id="R7202ba4b4f1042e8" /><Relationship Type="http://schemas.openxmlformats.org/officeDocument/2006/relationships/hyperlink" Target="https://meteor.aihw.gov.au/content/483682" TargetMode="External" Id="Refe6985bc9a04eb4" /><Relationship Type="http://schemas.openxmlformats.org/officeDocument/2006/relationships/hyperlink" Target="https://meteor.aihw.gov.au/RegistrationAuthority/12" TargetMode="External" Id="R4f2926c132504cae" /><Relationship Type="http://schemas.openxmlformats.org/officeDocument/2006/relationships/hyperlink" Target="https://meteor.aihw.gov.au/content/791541" TargetMode="External" Id="R290c6e89997b410c" /><Relationship Type="http://schemas.openxmlformats.org/officeDocument/2006/relationships/hyperlink" Target="https://meteor.aihw.gov.au/RegistrationAuthority/12" TargetMode="External" Id="Rb897021d85fb47df" /><Relationship Type="http://schemas.openxmlformats.org/officeDocument/2006/relationships/hyperlink" Target="https://meteor.aihw.gov.au/content/624543" TargetMode="External" Id="Rdf0cd8b0e1124353" /><Relationship Type="http://schemas.openxmlformats.org/officeDocument/2006/relationships/hyperlink" Target="https://meteor.aihw.gov.au/RegistrationAuthority/12" TargetMode="External" Id="R8aff152265d54db3" /><Relationship Type="http://schemas.openxmlformats.org/officeDocument/2006/relationships/hyperlink" Target="https://meteor.aihw.gov.au/content/696775" TargetMode="External" Id="R2a68a13deaff4c46" /><Relationship Type="http://schemas.openxmlformats.org/officeDocument/2006/relationships/hyperlink" Target="https://meteor.aihw.gov.au/RegistrationAuthority/12" TargetMode="External" Id="R303d824ba6d24473" /></Relationships>
</file>

<file path=word/_rels/header1.xml.rels>&#65279;<?xml version="1.0" encoding="utf-8"?><Relationships xmlns="http://schemas.openxmlformats.org/package/2006/relationships"><Relationship Type="http://schemas.openxmlformats.org/officeDocument/2006/relationships/image" Target="/media/image.png" Id="R03af6c32b17a43d6" /></Relationships>
</file>