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ac6260c6a941d3"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completed during imprisonment, qualification type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completed during imprisonment, qualification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qualification completed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72f128872347a1">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attained by a prison dischargee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e88b0c1af246b1">
              <w:r>
                <w:rPr>
                  <w:rStyle w:val="Hyperlink"/>
                </w:rPr>
                <w:t xml:space="preserve">Prison dischargee—type of qualification completed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cbf447894e4fdf">
              <w:r>
                <w:rPr>
                  <w:rStyle w:val="Hyperlink"/>
                </w:rPr>
                <w:t xml:space="preserve">Qualification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 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Secondary schooling</w:t>
            </w:r>
            <w:r>
              <w:br/>
            </w:r>
            <w:r>
              <w:rPr>
                <w:rStyle w:val="row-content-rich-text"/>
              </w:rPr>
              <w:t xml:space="preserve"> </w:t>
            </w:r>
            <w:r>
              <w:br/>
            </w:r>
            <w:r>
              <w:rPr>
                <w:rStyle w:val="row-content-rich-text"/>
              </w:rPr>
              <w:t xml:space="preserve">Includes years 7 to 12 and Bridging and Enabling Course at Senior secondary level.</w:t>
            </w:r>
            <w:r>
              <w:br/>
            </w:r>
            <w:r>
              <w:rPr>
                <w:rStyle w:val="row-content-rich-text"/>
              </w:rPr>
              <w:t xml:space="preserve"> </w:t>
            </w:r>
            <w:r>
              <w:br/>
            </w:r>
            <w:r>
              <w:rPr>
                <w:rStyle w:val="row-content-rich-text"/>
              </w:rPr>
              <w:t xml:space="preserve">CODE 2   Trade Certificate (Certificate I-IV)</w:t>
            </w:r>
            <w:r>
              <w:br/>
            </w:r>
            <w:r>
              <w:rPr>
                <w:rStyle w:val="row-content-rich-text"/>
              </w:rPr>
              <w:t xml:space="preserve"> </w:t>
            </w:r>
            <w:r>
              <w:br/>
            </w: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r>
              <w:br/>
            </w:r>
            <w:r>
              <w:rPr>
                <w:rStyle w:val="row-content-rich-text"/>
              </w:rPr>
              <w:t xml:space="preserve"> </w:t>
            </w:r>
            <w:r>
              <w:br/>
            </w:r>
            <w:r>
              <w:rPr>
                <w:rStyle w:val="row-content-rich-text"/>
              </w:rPr>
              <w:t xml:space="preserve">CODE 3   Diploma</w:t>
            </w:r>
            <w:r>
              <w:br/>
            </w:r>
            <w:r>
              <w:rPr>
                <w:rStyle w:val="row-content-rich-text"/>
              </w:rPr>
              <w:t xml:space="preserve"> </w:t>
            </w:r>
            <w:r>
              <w:br/>
            </w: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r>
              <w:br/>
            </w:r>
            <w:r>
              <w:rPr>
                <w:rStyle w:val="row-content-rich-text"/>
              </w:rPr>
              <w:t xml:space="preserve"> </w:t>
            </w:r>
            <w:r>
              <w:br/>
            </w:r>
            <w:r>
              <w:rPr>
                <w:rStyle w:val="row-content-rich-text"/>
              </w:rPr>
              <w:t xml:space="preserve">CODE 4   Bachelor degree</w:t>
            </w:r>
          </w:p>
          <w:p>
            <w:pPr>
              <w:spacing w:after="160"/>
            </w:pPr>
            <w:r>
              <w:rPr>
                <w:rStyle w:val="row-content-rich-text"/>
              </w:rPr>
              <w:t xml:space="preserve">Includes Bachelor (Honours) Degree, Bachelor (Pass) Degree, Statement of Attainment at Bachelor Degree level, and Bridging and Enabling Course at Bachelor Degree level.</w:t>
            </w:r>
            <w:r>
              <w:br/>
            </w:r>
            <w:r>
              <w:rPr>
                <w:rStyle w:val="row-content-rich-text"/>
              </w:rPr>
              <w:t xml:space="preserve"> </w:t>
            </w:r>
            <w:r>
              <w:br/>
            </w:r>
            <w:r>
              <w:rPr>
                <w:rStyle w:val="row-content-rich-text"/>
              </w:rPr>
              <w:t xml:space="preserve">CODE 5   Postgraduate qualification</w:t>
            </w:r>
            <w:r>
              <w:br/>
            </w:r>
            <w:r>
              <w:rPr>
                <w:rStyle w:val="row-content-rich-text"/>
              </w:rPr>
              <w:t xml:space="preserve"> </w:t>
            </w:r>
            <w:r>
              <w:br/>
            </w:r>
            <w:r>
              <w:rPr>
                <w:rStyle w:val="row-content-rich-text"/>
              </w:rPr>
              <w:t xml:space="preserve">Includes: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Graduate Diploma, Graduate Qualifying or Preliminary, Professional Specialist Qualification at Graduate Diploma level, Statement of Attainment at Graduate Diploma level, Bridging and Enabling Course at Graduate Diploma level.</w:t>
            </w:r>
          </w:p>
          <w:p>
            <w:pPr>
              <w:spacing w:after="160"/>
            </w:pPr>
            <w:r>
              <w:rPr>
                <w:rStyle w:val="row-content-rich-text"/>
              </w:rPr>
              <w:t xml:space="preserve">Master Degree by Research, Master Degree by Coursework, Professional Specialist Qualification at Master Degree level, Statement of Attainment at Master Degree level, Bridging and Enabling Course at Master Degree level.</w:t>
            </w:r>
            <w:r>
              <w:br/>
            </w:r>
            <w:r>
              <w:rPr>
                <w:rStyle w:val="row-content-rich-text"/>
              </w:rPr>
              <w:t xml:space="preserve"> </w:t>
            </w:r>
            <w:r>
              <w:br/>
            </w:r>
            <w:r>
              <w:rPr>
                <w:rStyle w:val="row-content-rich-text"/>
              </w:rPr>
              <w:t xml:space="preserve">Higher Doctorate, Doctorate by Research, Doctorate by Coursework, Professional Specialist Qualification at Doctoral Degree level, Statement of Attainment at Doctoral Degree level, Bridging and Enabling Course at Doctoral Degree level.</w:t>
            </w:r>
          </w:p>
          <w:p>
            <w:pPr/>
            <w:r>
              <w:rPr>
                <w:rStyle w:val="row-content-rich-text"/>
              </w:rPr>
              <w:t xml:space="preserve"> </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Secondary schooling maps to Broad level 6, Secondary education.</w:t>
            </w:r>
            <w:r>
              <w:br/>
            </w:r>
            <w:r>
              <w:rPr>
                <w:rStyle w:val="row-content-rich-text"/>
              </w:rPr>
              <w:t xml:space="preserve"> </w:t>
            </w:r>
            <w:r>
              <w:br/>
            </w:r>
            <w:r>
              <w:rPr>
                <w:rStyle w:val="row-content-rich-text"/>
              </w:rPr>
              <w:t xml:space="preserve">CODE 2 Trade Certificate (Certificate I-IV) maps to Broad Level 5, Certificate level of the ASCED.</w:t>
            </w:r>
            <w:r>
              <w:br/>
            </w:r>
            <w:r>
              <w:rPr>
                <w:rStyle w:val="row-content-rich-text"/>
              </w:rPr>
              <w:t xml:space="preserve"> </w:t>
            </w:r>
            <w:r>
              <w:br/>
            </w:r>
            <w:r>
              <w:rPr>
                <w:rStyle w:val="row-content-rich-text"/>
              </w:rPr>
              <w:t xml:space="preserve">CODE 3 Diploma maps to Broad Level 4, Advanced Diploma and Diploma level of the ASCED.</w:t>
            </w:r>
            <w:r>
              <w:br/>
            </w:r>
            <w:r>
              <w:rPr>
                <w:rStyle w:val="row-content-rich-text"/>
              </w:rPr>
              <w:t xml:space="preserve"> </w:t>
            </w:r>
            <w:r>
              <w:br/>
            </w:r>
            <w:r>
              <w:rPr>
                <w:rStyle w:val="row-content-rich-text"/>
              </w:rPr>
              <w:t xml:space="preserve">CODE 4 Bachelor Degree maps to Broad Level 3 Bachelor degree level of the ASCED.</w:t>
            </w:r>
            <w:r>
              <w:br/>
            </w:r>
            <w:r>
              <w:rPr>
                <w:rStyle w:val="row-content-rich-text"/>
              </w:rPr>
              <w:t xml:space="preserve"> </w:t>
            </w:r>
            <w:r>
              <w:br/>
            </w:r>
            <w:r>
              <w:rPr>
                <w:rStyle w:val="row-content-rich-text"/>
              </w:rPr>
              <w:t xml:space="preserve">CODE 5 Postgraduate qualification maps to Broad level 1, Postgraduate degree level and Broad level 2, Graduate Diploma and Graduate Certificate level of the ASCED.</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cec87c4f434ce4">
              <w:r>
                <w:rPr>
                  <w:rStyle w:val="Hyperlink"/>
                </w:rPr>
                <w:t xml:space="preserve">Prison dischargee—type of qualification completed during imprisonment, qualification type code N</w:t>
              </w:r>
            </w:hyperlink>
          </w:p>
          <w:p>
            <w:pPr>
              <w:pStyle w:val="registration-status"/>
              <w:spacing w:before="0" w:after="0"/>
            </w:pPr>
            <w:hyperlink w:history="true" r:id="R949505cf46524ecf">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f72bb527a47843e2">
              <w:r>
                <w:rPr>
                  <w:rStyle w:val="Hyperlink"/>
                </w:rPr>
                <w:t xml:space="preserve">Prison dischargee—type of qualification completed during imprisonment, code N[N]</w:t>
              </w:r>
            </w:hyperlink>
          </w:p>
          <w:p>
            <w:pPr>
              <w:pStyle w:val="registration-status"/>
              <w:spacing w:before="0" w:after="0"/>
            </w:pPr>
            <w:hyperlink w:history="true" r:id="R6c38e356c62b4e30">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52662167234a64">
              <w:r>
                <w:rPr>
                  <w:rStyle w:val="Hyperlink"/>
                </w:rPr>
                <w:t xml:space="preserve">Education qualification cluster</w:t>
              </w:r>
            </w:hyperlink>
          </w:p>
          <w:p>
            <w:pPr>
              <w:pStyle w:val="registration-status"/>
              <w:spacing w:before="0" w:after="0"/>
            </w:pPr>
            <w:hyperlink w:history="true" r:id="R49b8e6d0fba94527">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a 'yes' response to the data element </w:t>
            </w:r>
            <w:hyperlink w:history="true" r:id="R2ebb5078d2da49f0">
              <w:r>
                <w:rPr>
                  <w:rStyle w:val="Hyperlink"/>
                </w:rPr>
                <w:t xml:space="preserve">Prison dischargee—education qualification whilst in prison indicator, prisoner health yes/no/unknown code N</w:t>
              </w:r>
            </w:hyperlink>
            <w:r>
              <w:rPr>
                <w:rStyle w:val="row-content"/>
              </w:rPr>
              <w:t xml:space="preserve"> and the prisoner completing a qualification in prison.</w:t>
            </w:r>
          </w:p>
          <w:p>
            <w:r>
              <w:br/>
            </w:r>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 dischargees who completed qualifications, while in prison.</w:t>
            </w:r>
          </w:p>
          <w:p>
            <w:r>
              <w:br/>
            </w:r>
            <w:r>
              <w:br/>
            </w:r>
          </w:p>
        </w:tc>
      </w:tr>
    </w:tbl>
    <w:p/>
    <w:tbl>
      <w:tblPr>
        <w:tblStyle w:val="TableGrid"/>
        <w:tblW w:w="0" w:type="auto"/>
      </w:tblPr>
    </w:tbl>
    <w:p>
      <w:r>
        <w:br/>
      </w:r>
    </w:p>
    <w:sectPr>
      <w:footerReference xmlns:r="http://schemas.openxmlformats.org/officeDocument/2006/relationships" w:type="default" r:id="R73119adfcaed46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624859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dbf774223d4b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119adfcaed46cd" /><Relationship Type="http://schemas.openxmlformats.org/officeDocument/2006/relationships/header" Target="/word/header1.xml" Id="R485cd988a4614677" /><Relationship Type="http://schemas.openxmlformats.org/officeDocument/2006/relationships/settings" Target="/word/settings.xml" Id="R74ce5ae217054992" /><Relationship Type="http://schemas.openxmlformats.org/officeDocument/2006/relationships/styles" Target="/word/styles.xml" Id="R1391af66dc484f3d" /><Relationship Type="http://schemas.openxmlformats.org/officeDocument/2006/relationships/hyperlink" Target="https://meteor.aihw.gov.au/RegistrationAuthority/12" TargetMode="External" Id="R5072f128872347a1" /><Relationship Type="http://schemas.openxmlformats.org/officeDocument/2006/relationships/hyperlink" Target="https://meteor.aihw.gov.au/content/483959" TargetMode="External" Id="R79e88b0c1af246b1" /><Relationship Type="http://schemas.openxmlformats.org/officeDocument/2006/relationships/hyperlink" Target="https://meteor.aihw.gov.au/content/624843" TargetMode="External" Id="Ra9cbf447894e4fdf" /><Relationship Type="http://schemas.openxmlformats.org/officeDocument/2006/relationships/hyperlink" Target="https://meteor.aihw.gov.au/content/483962" TargetMode="External" Id="R48cec87c4f434ce4" /><Relationship Type="http://schemas.openxmlformats.org/officeDocument/2006/relationships/hyperlink" Target="https://meteor.aihw.gov.au/RegistrationAuthority/12" TargetMode="External" Id="R949505cf46524ecf" /><Relationship Type="http://schemas.openxmlformats.org/officeDocument/2006/relationships/hyperlink" Target="https://meteor.aihw.gov.au/content/697645" TargetMode="External" Id="Rf72bb527a47843e2" /><Relationship Type="http://schemas.openxmlformats.org/officeDocument/2006/relationships/hyperlink" Target="https://meteor.aihw.gov.au/RegistrationAuthority/12" TargetMode="External" Id="R6c38e356c62b4e30" /><Relationship Type="http://schemas.openxmlformats.org/officeDocument/2006/relationships/hyperlink" Target="https://meteor.aihw.gov.au/content/629308" TargetMode="External" Id="R6c52662167234a64" /><Relationship Type="http://schemas.openxmlformats.org/officeDocument/2006/relationships/hyperlink" Target="https://meteor.aihw.gov.au/RegistrationAuthority/12" TargetMode="External" Id="R49b8e6d0fba94527" /><Relationship Type="http://schemas.openxmlformats.org/officeDocument/2006/relationships/hyperlink" Target="https://meteor.aihw.gov.au/content/629627" TargetMode="External" Id="R2ebb5078d2da49f0" /></Relationships>
</file>

<file path=word/_rels/header1.xml.rels>&#65279;<?xml version="1.0" encoding="utf-8"?><Relationships xmlns="http://schemas.openxmlformats.org/package/2006/relationships"><Relationship Type="http://schemas.openxmlformats.org/officeDocument/2006/relationships/image" Target="/media/image.png" Id="Rebdbf774223d4bbe" /></Relationships>
</file>