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8b096c122b4d3b" /></Relationships>
</file>

<file path=word/document.xml><?xml version="1.0" encoding="utf-8"?>
<w:document xmlns:r="http://schemas.openxmlformats.org/officeDocument/2006/relationships" xmlns:w="http://schemas.openxmlformats.org/wordprocessingml/2006/main">
  <w:body>
    <w:p>
      <w:pPr>
        <w:pStyle w:val="Title"/>
      </w:pPr>
      <w:r>
        <w:t>Prison dischargee—type of vaccine administered, vaccination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dischargee—type of vaccine administered, vaccination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vaccine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624830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6f86d748a24d55">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to a prison dischargee during their most recent imprisonment,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794426ca4f445c3">
              <w:r>
                <w:rPr>
                  <w:rStyle w:val="Hyperlink"/>
                </w:rPr>
                <w:t xml:space="preserve">Prison dischargee—type of vaccine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aab2a82fac4128">
              <w:r>
                <w:rPr>
                  <w:rStyle w:val="Hyperlink"/>
                </w:rPr>
                <w:t xml:space="preserve">Vaccination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Hepatitis B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Human papillomavirus (HPV) vaccine (e.g. Gardasil)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Meningococcal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Hepatitis 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Influenza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Measles, mumps and rubella vaccine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 injections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Immunisation is highly effective in reducing morbidity and mortality caused by vaccine-preventable diseases.</w:t>
            </w:r>
          </w:p>
          <w:p>
            <w:pPr/>
            <w:r>
              <w:rPr>
                <w:rStyle w:val="row-content-rich-text"/>
              </w:rPr>
              <w:t xml:space="preserve">The Prisoner Health Information Group agreed that it was of most interest to collect information regarding hepatitis B, human papillomavirus and meningococcal vaccinations.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2015. The Australian Immunisation Handbook 10th edn. Viewed 24 November 2015, </w:t>
            </w:r>
            <w:hyperlink w:history="true" r:id="Reeeb1bcf75674f09">
              <w:r>
                <w:rPr>
                  <w:rStyle w:val="Hyperlink"/>
                </w:rPr>
                <w:t xml:space="preserve">http://www.health.gov.au/internet/immunise/publishing.nsf/</w:t>
              </w:r>
              <w:r>
                <w:br/>
              </w:r>
              <w:r>
                <w:rPr>
                  <w:rStyle w:val="row-content-rich-text"/>
                </w:rPr>
                <w:t xml:space="preserve">content/handbook10-home</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c2cb7632eb4920">
              <w:r>
                <w:rPr>
                  <w:rStyle w:val="Hyperlink"/>
                </w:rPr>
                <w:t xml:space="preserve">Prison dischargee—type of vaccine administered, vaccine type code N</w:t>
              </w:r>
            </w:hyperlink>
          </w:p>
          <w:p>
            <w:pPr>
              <w:spacing w:before="0" w:after="0"/>
            </w:pPr>
            <w:r>
              <w:rPr>
                <w:rStyle w:val="row-content"/>
                <w:color w:val="244061"/>
              </w:rPr>
              <w:t xml:space="preserve">       </w:t>
            </w:r>
            <w:hyperlink w:history="true" r:id="Rb6c5c371f30c4c2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528ebfd143746cf">
              <w:r>
                <w:rPr>
                  <w:rStyle w:val="Hyperlink"/>
                </w:rPr>
                <w:t xml:space="preserve">Prison dischargee NBEDS</w:t>
              </w:r>
            </w:hyperlink>
          </w:p>
          <w:p>
            <w:pPr>
              <w:spacing w:before="0" w:after="0"/>
            </w:pPr>
            <w:r>
              <w:rPr>
                <w:rStyle w:val="row-content"/>
                <w:color w:val="244061"/>
              </w:rPr>
              <w:t xml:space="preserve">       </w:t>
            </w:r>
            <w:hyperlink w:history="true" r:id="R6d412ebe1f8147ec">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a prison dischargee having received an injection/vaccine for at least one of Hepatitis B, HPV (Gardasil), Meningococcal disease, Hepatitis A, Influenza or Measles, mumps and rubella.</w:t>
            </w:r>
          </w:p>
          <w:p>
            <w:r>
              <w:br/>
            </w:r>
            <w:r>
              <w:rPr>
                <w:rStyle w:val="row-content"/>
                <w:b/>
                <w:i/>
              </w:rPr>
              <w:t xml:space="preserve">DSS specific information: </w:t>
            </w:r>
          </w:p>
          <w:p>
            <w:r>
              <w:rPr>
                <w:rStyle w:val="row-content"/>
              </w:rPr>
              <w:t xml:space="preserve">This data element is included in the Prisoner health NBEDS as the National Prisoner Health Indicators include the indicator: Proportion of prison dischargees who received an immunisation while in prison.</w:t>
            </w:r>
          </w:p>
          <w:p>
            <w:r>
              <w:br/>
            </w:r>
            <w:r>
              <w:br/>
            </w:r>
          </w:p>
        </w:tc>
      </w:tr>
    </w:tbl>
    <w:p/>
    <w:tbl>
      <w:tblPr>
        <w:tblStyle w:val="TableGrid"/>
        <w:tblW w:w="0" w:type="auto"/>
      </w:tblPr>
    </w:tbl>
    <w:p>
      <w:r>
        <w:br/>
      </w:r>
    </w:p>
    <w:sectPr>
      <w:footerReference xmlns:r="http://schemas.openxmlformats.org/officeDocument/2006/relationships" w:type="default" r:id="R56fdca72553545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624830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2b4533100649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fdca725535450e" /><Relationship Type="http://schemas.openxmlformats.org/officeDocument/2006/relationships/header" Target="/word/header1.xml" Id="R928f4b2dd63f47f3" /><Relationship Type="http://schemas.openxmlformats.org/officeDocument/2006/relationships/settings" Target="/word/settings.xml" Id="Rd8354efe0f4d4a90" /><Relationship Type="http://schemas.openxmlformats.org/officeDocument/2006/relationships/styles" Target="/word/styles.xml" Id="R443030013ea94f61" /><Relationship Type="http://schemas.openxmlformats.org/officeDocument/2006/relationships/hyperlink" Target="https://meteor.aihw.gov.au/RegistrationAuthority/12" TargetMode="External" Id="Rf16f86d748a24d55" /><Relationship Type="http://schemas.openxmlformats.org/officeDocument/2006/relationships/hyperlink" Target="https://meteor.aihw.gov.au/content/483775" TargetMode="External" Id="Rc794426ca4f445c3" /><Relationship Type="http://schemas.openxmlformats.org/officeDocument/2006/relationships/hyperlink" Target="https://meteor.aihw.gov.au/content/632440" TargetMode="External" Id="R40aab2a82fac4128" /><Relationship Type="http://schemas.openxmlformats.org/officeDocument/2006/relationships/hyperlink" Target="http://www.health.gov.au/internet/immunise/publishing.nsf/content/handbook10-home" TargetMode="External" Id="Reeeb1bcf75674f09" /><Relationship Type="http://schemas.openxmlformats.org/officeDocument/2006/relationships/hyperlink" Target="https://meteor.aihw.gov.au/content/483778" TargetMode="External" Id="Rf9c2cb7632eb4920" /><Relationship Type="http://schemas.openxmlformats.org/officeDocument/2006/relationships/hyperlink" Target="https://meteor.aihw.gov.au/RegistrationAuthority/12" TargetMode="External" Id="Rb6c5c371f30c4c2b" /><Relationship Type="http://schemas.openxmlformats.org/officeDocument/2006/relationships/hyperlink" Target="https://meteor.aihw.gov.au/content/624543" TargetMode="External" Id="Rb528ebfd143746cf" /><Relationship Type="http://schemas.openxmlformats.org/officeDocument/2006/relationships/hyperlink" Target="https://meteor.aihw.gov.au/RegistrationAuthority/12" TargetMode="External" Id="R6d412ebe1f8147ec" /></Relationships>
</file>

<file path=word/_rels/header1.xml.rels>&#65279;<?xml version="1.0" encoding="utf-8"?><Relationships xmlns="http://schemas.openxmlformats.org/package/2006/relationships"><Relationship Type="http://schemas.openxmlformats.org/officeDocument/2006/relationships/image" Target="/media/image.png" Id="Ra22b453310064986" /></Relationships>
</file>