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6c981569c5439a" /></Relationships>
</file>

<file path=word/document.xml><?xml version="1.0" encoding="utf-8"?>
<w:document xmlns:r="http://schemas.openxmlformats.org/officeDocument/2006/relationships" xmlns:w="http://schemas.openxmlformats.org/wordprocessingml/2006/main">
  <w:body>
    <w:p>
      <w:pPr>
        <w:pStyle w:val="Title"/>
      </w:pPr>
      <w:r>
        <w:t>Prison health clinic services provided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health clinic services provided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82a718cb2a43f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services provided during a prison health clinic visit.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Advice and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then 'Unknown' would map to code 8.</w:t>
            </w:r>
          </w:p>
          <w:p>
            <w:pPr>
              <w:spacing w:after="160"/>
            </w:pPr>
            <w:r>
              <w:rPr>
                <w:rStyle w:val="row-content-rich-text"/>
              </w:rPr>
              <w:t xml:space="preserve">More than one code may be recorded if there are multiple services provided.</w:t>
            </w:r>
          </w:p>
          <w:p>
            <w:pPr>
              <w:spacing w:after="160"/>
            </w:pPr>
            <w:r>
              <w:rPr>
                <w:rStyle w:val="row-content-rich-text"/>
              </w:rPr>
              <w:t xml:space="preserve">CODE 1   Assessment only</w:t>
            </w:r>
          </w:p>
          <w:p>
            <w:pPr>
              <w:spacing w:after="160"/>
            </w:pPr>
            <w:r>
              <w:rPr>
                <w:rStyle w:val="row-content-rich-text"/>
              </w:rPr>
              <w:t xml:space="preserve">Record this code if the prisoner attends a clinic appointment where a prisoner’s health is assessed but no action taken.</w:t>
            </w:r>
          </w:p>
          <w:p>
            <w:pPr>
              <w:spacing w:after="160"/>
            </w:pPr>
            <w:r>
              <w:rPr>
                <w:rStyle w:val="row-content-rich-text"/>
              </w:rPr>
              <w:t xml:space="preserve">CODE 2   Advice and education</w:t>
            </w:r>
          </w:p>
          <w:p>
            <w:pPr>
              <w:spacing w:after="160"/>
            </w:pPr>
            <w:r>
              <w:rPr>
                <w:rStyle w:val="row-content-rich-text"/>
              </w:rPr>
              <w:t xml:space="preserve">Record this code if the prisoner attends a clinic appointment where the prisoner seeks or is given advice; or is provided with education on health-related matters.</w:t>
            </w:r>
          </w:p>
          <w:p>
            <w:pPr>
              <w:spacing w:after="160"/>
            </w:pPr>
            <w:r>
              <w:rPr>
                <w:rStyle w:val="row-content-rich-text"/>
              </w:rPr>
              <w:t xml:space="preserve">CODE 3   Treatment    </w:t>
            </w:r>
          </w:p>
          <w:p>
            <w:pPr>
              <w:spacing w:after="160"/>
            </w:pPr>
            <w:r>
              <w:rPr>
                <w:rStyle w:val="row-content-rich-text"/>
              </w:rPr>
              <w:t xml:space="preserve">Record this code if the prisoner attends a clinic appointment where a recognised health condition or injury is treated.</w:t>
            </w:r>
          </w:p>
          <w:p>
            <w:pPr>
              <w:spacing w:after="160"/>
            </w:pPr>
            <w:r>
              <w:rPr>
                <w:rStyle w:val="row-content-rich-text"/>
              </w:rPr>
              <w:t xml:space="preserve">CODE 4   Referral        </w:t>
            </w:r>
          </w:p>
          <w:p>
            <w:pPr/>
            <w:r>
              <w:rPr>
                <w:rStyle w:val="row-content-rich-text"/>
              </w:rPr>
              <w:t xml:space="preserve">Record this code if the prisoner attends a clinic appointment where the prisoner is provided with a recommendation for further treatment with another medical professional who may or may not be a specialist.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584235f47b4137">
              <w:r>
                <w:rPr>
                  <w:rStyle w:val="Hyperlink"/>
                </w:rPr>
                <w:t xml:space="preserve">Prison health clinic services provided code N</w:t>
              </w:r>
            </w:hyperlink>
          </w:p>
          <w:p>
            <w:pPr>
              <w:spacing w:before="0" w:after="0"/>
            </w:pPr>
            <w:r>
              <w:rPr>
                <w:rStyle w:val="row-content"/>
                <w:color w:val="244061"/>
              </w:rPr>
              <w:t xml:space="preserve">       </w:t>
            </w:r>
            <w:hyperlink w:history="true" r:id="Re86d7c164ca64f1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c0208a06e6948bb">
              <w:r>
                <w:rPr>
                  <w:rStyle w:val="Hyperlink"/>
                </w:rPr>
                <w:t xml:space="preserve">Health service event—prison health clinic services provided, code N</w:t>
              </w:r>
            </w:hyperlink>
          </w:p>
          <w:p>
            <w:pPr>
              <w:spacing w:before="0" w:after="0"/>
            </w:pPr>
            <w:r>
              <w:rPr>
                <w:rStyle w:val="row-content"/>
                <w:color w:val="244061"/>
              </w:rPr>
              <w:t xml:space="preserve">       </w:t>
            </w:r>
            <w:hyperlink w:history="true" r:id="R476443521df44b98">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d4dbd042d44e4a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624492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625be4fed142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dbd042d44e4a11" /><Relationship Type="http://schemas.openxmlformats.org/officeDocument/2006/relationships/header" Target="/word/header1.xml" Id="R02e1df4ad92f40a7" /><Relationship Type="http://schemas.openxmlformats.org/officeDocument/2006/relationships/settings" Target="/word/settings.xml" Id="Rb64f4958d96d4f72" /><Relationship Type="http://schemas.openxmlformats.org/officeDocument/2006/relationships/styles" Target="/word/styles.xml" Id="Rcc0996f3322e415c" /><Relationship Type="http://schemas.openxmlformats.org/officeDocument/2006/relationships/hyperlink" Target="https://meteor.aihw.gov.au/RegistrationAuthority/12" TargetMode="External" Id="R9582a718cb2a43fc" /><Relationship Type="http://schemas.openxmlformats.org/officeDocument/2006/relationships/hyperlink" Target="https://meteor.aihw.gov.au/content/482290" TargetMode="External" Id="R1a584235f47b4137" /><Relationship Type="http://schemas.openxmlformats.org/officeDocument/2006/relationships/hyperlink" Target="https://meteor.aihw.gov.au/RegistrationAuthority/12" TargetMode="External" Id="Re86d7c164ca64f15" /><Relationship Type="http://schemas.openxmlformats.org/officeDocument/2006/relationships/hyperlink" Target="https://meteor.aihw.gov.au/content/624495" TargetMode="External" Id="Rbc0208a06e6948bb" /><Relationship Type="http://schemas.openxmlformats.org/officeDocument/2006/relationships/hyperlink" Target="https://meteor.aihw.gov.au/RegistrationAuthority/12" TargetMode="External" Id="R476443521df44b98" /></Relationships>
</file>

<file path=word/_rels/header1.xml.rels>&#65279;<?xml version="1.0" encoding="utf-8"?><Relationships xmlns="http://schemas.openxmlformats.org/package/2006/relationships"><Relationship Type="http://schemas.openxmlformats.org/officeDocument/2006/relationships/image" Target="/media/image.png" Id="R89625be4fed14280" /></Relationships>
</file>