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1f426d4e44252" /></Relationships>
</file>

<file path=word/document.xml><?xml version="1.0" encoding="utf-8"?>
<w:document xmlns:r="http://schemas.openxmlformats.org/officeDocument/2006/relationships" xmlns:w="http://schemas.openxmlformats.org/wordprocessingml/2006/main">
  <w:body>
    <w:p>
      <w:pPr>
        <w:pStyle w:val="Title"/>
      </w:pPr>
      <w:r>
        <w:t>Life-threatening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Life-threatening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b3a424f864b7a">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a life-threatening condition due to a suspected bacterial infection receives prompt antibiotic treatment without waiting for the results of investigations.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4f53e671ba7d4798">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cf88c0508dcd44e2">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dcdffbf603a14a33">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d595208ff7094aa3">
              <w:r>
                <w:rPr>
                  <w:rStyle w:val="Hyperlink"/>
                </w:rPr>
                <w:t xml:space="preserve">Antimicrobial stewardship: 1a-Median time to first dose of antibiotics for patients with suspected bacterial meningitis, or for actual or suspected severe sepsis</w:t>
              </w:r>
            </w:hyperlink>
          </w:p>
          <w:p>
            <w:pPr>
              <w:spacing w:before="0" w:after="0"/>
            </w:pPr>
            <w:r>
              <w:rPr>
                <w:rStyle w:val="row-content"/>
                <w:color w:val="244061"/>
              </w:rPr>
              <w:t xml:space="preserve">       </w:t>
            </w:r>
            <w:hyperlink w:history="true" r:id="Ref2b9a849f3b493e">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5f2e886f32f345e8">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Antimicrobial stewardship clinical care standard. Sydney: ACSQHC.</w:t>
            </w:r>
          </w:p>
        </w:tc>
      </w:tr>
    </w:tbl>
    <w:p>
      <w:r>
        <w:br/>
      </w:r>
    </w:p>
    <w:sectPr>
      <w:footerReference xmlns:r="http://schemas.openxmlformats.org/officeDocument/2006/relationships" w:type="default" r:id="R31e89824215c4a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9f7d3765a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89824215c4ab4" /><Relationship Type="http://schemas.openxmlformats.org/officeDocument/2006/relationships/header" Target="/word/header1.xml" Id="R24a8c14fa0fb4462" /><Relationship Type="http://schemas.openxmlformats.org/officeDocument/2006/relationships/settings" Target="/word/settings.xml" Id="Rf325b48977164d95" /><Relationship Type="http://schemas.openxmlformats.org/officeDocument/2006/relationships/styles" Target="/word/styles.xml" Id="R9332dff6126a4fbd" /><Relationship Type="http://schemas.openxmlformats.org/officeDocument/2006/relationships/hyperlink" Target="https://meteor.aihw.gov.au/RegistrationAuthority/12" TargetMode="External" Id="R99eb3a424f864b7a" /><Relationship Type="http://schemas.openxmlformats.org/officeDocument/2006/relationships/hyperlink" Target="https://meteor.aihw.gov.au/content/612216" TargetMode="External" Id="R4f53e671ba7d4798" /><Relationship Type="http://schemas.openxmlformats.org/officeDocument/2006/relationships/hyperlink" Target="https://meteor.aihw.gov.au/RegistrationAuthority/18" TargetMode="External" Id="Rcf88c0508dcd44e2" /><Relationship Type="http://schemas.openxmlformats.org/officeDocument/2006/relationships/hyperlink" Target="https://meteor.aihw.gov.au/RegistrationAuthority/12" TargetMode="External" Id="Rdcdffbf603a14a33" /><Relationship Type="http://schemas.openxmlformats.org/officeDocument/2006/relationships/hyperlink" Target="https://meteor.aihw.gov.au/content/612218" TargetMode="External" Id="Rd595208ff7094aa3" /><Relationship Type="http://schemas.openxmlformats.org/officeDocument/2006/relationships/hyperlink" Target="https://meteor.aihw.gov.au/RegistrationAuthority/18" TargetMode="External" Id="Ref2b9a849f3b493e" /><Relationship Type="http://schemas.openxmlformats.org/officeDocument/2006/relationships/hyperlink" Target="https://meteor.aihw.gov.au/RegistrationAuthority/12" TargetMode="External" Id="R5f2e886f32f345e8" /></Relationships>
</file>

<file path=word/_rels/header1.xml.rels>&#65279;<?xml version="1.0" encoding="utf-8"?><Relationships xmlns="http://schemas.openxmlformats.org/package/2006/relationships"><Relationship Type="http://schemas.openxmlformats.org/officeDocument/2006/relationships/image" Target="/media/image.png" Id="Rb9e9f7d3765a4343" /></Relationships>
</file>