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03baea91047c7"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153ccb67d4e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86bd0a3504d93">
              <w:r>
                <w:rPr>
                  <w:rStyle w:val="Hyperlink"/>
                </w:rPr>
                <w:t xml:space="preserve">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afef34e58461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8519d0d3a64fb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ad79acd2794919">
              <w:r>
                <w:rPr>
                  <w:rStyle w:val="Hyperlink"/>
                </w:rPr>
                <w:t xml:space="preserve">Type of vaccine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27fe7eee3a4509">
              <w:r>
                <w:rPr>
                  <w:rStyle w:val="Hyperlink"/>
                </w:rPr>
                <w:t xml:space="preserve">Vaccine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d003f205c454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f77d41cb5d6e42b8">
              <w:r>
                <w:rPr>
                  <w:rStyle w:val="Hyperlink"/>
                </w:rPr>
                <w:t xml:space="preserve">Prison—number of vaccine doses administered, number N[NN]</w:t>
              </w:r>
            </w:hyperlink>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840f26ed9ed42a7">
              <w:r>
                <w:rPr>
                  <w:rStyle w:val="Hyperlink"/>
                </w:rPr>
                <w:t xml:space="preserve">Department of Health 2015. The Australian Immunisation Handbook.</w:t>
              </w:r>
              <w:r>
                <w:br/>
              </w:r>
              <w:r>
                <w:rPr>
                  <w:rStyle w:val="row-content-rich-text"/>
                </w:rPr>
                <w:t xml:space="preserve">Viewed 19/11/15, </w:t>
              </w:r>
            </w:hyperlink>
          </w:p>
          <w:p>
            <w:hyperlink w:history="true" r:id="Rdcb09e260513455f">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b47dc3f2e4543">
              <w:r>
                <w:rPr>
                  <w:rStyle w:val="Hyperlink"/>
                </w:rPr>
                <w:t xml:space="preserve">Establishment (prison)—type of vaccine administered, vaccine type code N</w:t>
              </w:r>
            </w:hyperlink>
          </w:p>
          <w:p>
            <w:pPr>
              <w:spacing w:before="0" w:after="0"/>
            </w:pPr>
            <w:r>
              <w:rPr>
                <w:rStyle w:val="row-content"/>
                <w:color w:val="244061"/>
              </w:rPr>
              <w:t xml:space="preserve">       </w:t>
            </w:r>
            <w:hyperlink w:history="true" r:id="Re0a940ffa6eb40c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d49d9f90dbe459d">
              <w:r>
                <w:rPr>
                  <w:rStyle w:val="Hyperlink"/>
                </w:rPr>
                <w:t xml:space="preserve">Prison—type of vaccine administered, vaccine type code N</w:t>
              </w:r>
            </w:hyperlink>
          </w:p>
          <w:p>
            <w:pPr>
              <w:spacing w:before="0" w:after="0"/>
            </w:pPr>
            <w:r>
              <w:rPr>
                <w:rStyle w:val="row-content"/>
                <w:color w:val="244061"/>
              </w:rPr>
              <w:t xml:space="preserve">       </w:t>
            </w:r>
            <w:hyperlink w:history="true" r:id="Rb945a89974df4c2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a5136e06501428e">
              <w:r>
                <w:rPr>
                  <w:rStyle w:val="Hyperlink"/>
                </w:rPr>
                <w:t xml:space="preserve">Prison—number of vaccine doses administered, number N[NN]</w:t>
              </w:r>
            </w:hyperlink>
          </w:p>
          <w:p>
            <w:pPr>
              <w:spacing w:before="0" w:after="0"/>
            </w:pPr>
            <w:r>
              <w:rPr>
                <w:rStyle w:val="row-content"/>
                <w:color w:val="244061"/>
              </w:rPr>
              <w:t xml:space="preserve">       </w:t>
            </w:r>
            <w:hyperlink w:history="true" r:id="R440f1b351355437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b9d454e6404116">
              <w:r>
                <w:rPr>
                  <w:rStyle w:val="Hyperlink"/>
                </w:rPr>
                <w:t xml:space="preserve">Vaccines administered cluster</w:t>
              </w:r>
            </w:hyperlink>
          </w:p>
          <w:p>
            <w:pPr>
              <w:spacing w:before="0" w:after="0"/>
            </w:pPr>
            <w:r>
              <w:rPr>
                <w:rStyle w:val="row-content"/>
                <w:color w:val="244061"/>
              </w:rPr>
              <w:t xml:space="preserve">       </w:t>
            </w:r>
            <w:hyperlink w:history="true" r:id="R6c6a554f9cdf452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HPV vaccine (Gardasil) is reported for women prisoners only.</w:t>
            </w:r>
          </w:p>
          <w:p>
            <w:r>
              <w:br/>
            </w:r>
            <w:r>
              <w:br/>
            </w:r>
            <w:hyperlink w:history="true" r:id="R67443de2b1204d8c">
              <w:r>
                <w:rPr>
                  <w:rStyle w:val="Hyperlink"/>
                </w:rPr>
                <w:t xml:space="preserve">Vaccines administered cluster</w:t>
              </w:r>
            </w:hyperlink>
          </w:p>
          <w:p>
            <w:pPr>
              <w:spacing w:before="0" w:after="0"/>
            </w:pPr>
            <w:r>
              <w:rPr>
                <w:rStyle w:val="row-content"/>
                <w:color w:val="244061"/>
              </w:rPr>
              <w:t xml:space="preserve">       </w:t>
            </w:r>
            <w:hyperlink w:history="true" r:id="R2a636cc0d76a42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HPV vaccine (Gardasil) is reported for women prisoners only.</w:t>
            </w:r>
          </w:p>
          <w:p>
            <w:r>
              <w:br/>
            </w:r>
            <w:r>
              <w:br/>
            </w:r>
          </w:p>
        </w:tc>
      </w:tr>
    </w:tbl>
    <w:p/>
    <w:tbl>
      <w:tblPr>
        <w:tblStyle w:val="TableGrid"/>
        <w:tblW w:w="0" w:type="auto"/>
      </w:tblPr>
    </w:tbl>
    <w:p>
      <w:r>
        <w:br/>
      </w:r>
    </w:p>
    <w:sectPr>
      <w:footerReference xmlns:r="http://schemas.openxmlformats.org/officeDocument/2006/relationships" w:type="default" r:id="R61da10bc2026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11c9bb2d3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a10bc202643e7" /><Relationship Type="http://schemas.openxmlformats.org/officeDocument/2006/relationships/header" Target="/word/header1.xml" Id="Rcdfeda818bb84137" /><Relationship Type="http://schemas.openxmlformats.org/officeDocument/2006/relationships/settings" Target="/word/settings.xml" Id="R79d170ffe93d4c27" /><Relationship Type="http://schemas.openxmlformats.org/officeDocument/2006/relationships/styles" Target="/word/styles.xml" Id="R1a997d2400fa4c8e" /><Relationship Type="http://schemas.openxmlformats.org/officeDocument/2006/relationships/hyperlink" Target="https://meteor.aihw.gov.au/RegistrationAuthority/12" TargetMode="External" Id="Re0b153ccb67d4ee4" /><Relationship Type="http://schemas.openxmlformats.org/officeDocument/2006/relationships/hyperlink" Target="https://meteor.aihw.gov.au/content/626222" TargetMode="External" Id="R0a286bd0a3504d93" /><Relationship Type="http://schemas.openxmlformats.org/officeDocument/2006/relationships/hyperlink" Target="https://meteor.aihw.gov.au/RegistrationAuthority/12" TargetMode="External" Id="R1b9afef34e58461a" /><Relationship Type="http://schemas.openxmlformats.org/officeDocument/2006/relationships/hyperlink" Target="https://meteor.aihw.gov.au/content/625922" TargetMode="External" Id="Rd58519d0d3a64fbe" /><Relationship Type="http://schemas.openxmlformats.org/officeDocument/2006/relationships/hyperlink" Target="https://meteor.aihw.gov.au/content/411902" TargetMode="External" Id="R29ad79acd2794919" /><Relationship Type="http://schemas.openxmlformats.org/officeDocument/2006/relationships/hyperlink" Target="https://meteor.aihw.gov.au/content/624102" TargetMode="External" Id="R4d27fe7eee3a4509" /><Relationship Type="http://schemas.openxmlformats.org/officeDocument/2006/relationships/hyperlink" Target="https://meteor.aihw.gov.au/RegistrationAuthority/12" TargetMode="External" Id="Rb46d003f205c4542" /><Relationship Type="http://schemas.openxmlformats.org/officeDocument/2006/relationships/hyperlink" Target="https://meteor.aihw.gov.au/content/626210" TargetMode="External" Id="Rf77d41cb5d6e42b8" /><Relationship Type="http://schemas.openxmlformats.org/officeDocument/2006/relationships/hyperlink" Target="http://www.health.gov.au/internet/immunise/publishing.nsf/Content/Handbook-home" TargetMode="External" Id="R7840f26ed9ed42a7" /><Relationship Type="http://schemas.openxmlformats.org/officeDocument/2006/relationships/hyperlink" Target="http://www.immunise.health.gov.au/internet/immunise/publishing.nsf/Content/Handbook10-home~handbook10part3~handbook10-3-3#3-3-9" TargetMode="External" Id="Rdcb09e260513455f" /><Relationship Type="http://schemas.openxmlformats.org/officeDocument/2006/relationships/hyperlink" Target="https://meteor.aihw.gov.au/content/411908" TargetMode="External" Id="R13ab47dc3f2e4543" /><Relationship Type="http://schemas.openxmlformats.org/officeDocument/2006/relationships/hyperlink" Target="https://meteor.aihw.gov.au/RegistrationAuthority/12" TargetMode="External" Id="Re0a940ffa6eb40c5" /><Relationship Type="http://schemas.openxmlformats.org/officeDocument/2006/relationships/hyperlink" Target="https://meteor.aihw.gov.au/content/769050" TargetMode="External" Id="Rad49d9f90dbe459d" /><Relationship Type="http://schemas.openxmlformats.org/officeDocument/2006/relationships/hyperlink" Target="https://meteor.aihw.gov.au/RegistrationAuthority/12" TargetMode="External" Id="Rb945a89974df4c26" /><Relationship Type="http://schemas.openxmlformats.org/officeDocument/2006/relationships/hyperlink" Target="https://meteor.aihw.gov.au/content/626210" TargetMode="External" Id="R0a5136e06501428e" /><Relationship Type="http://schemas.openxmlformats.org/officeDocument/2006/relationships/hyperlink" Target="https://meteor.aihw.gov.au/RegistrationAuthority/12" TargetMode="External" Id="R440f1b3513554373" /><Relationship Type="http://schemas.openxmlformats.org/officeDocument/2006/relationships/hyperlink" Target="https://meteor.aihw.gov.au/content/624093" TargetMode="External" Id="Rdcb9d454e6404116" /><Relationship Type="http://schemas.openxmlformats.org/officeDocument/2006/relationships/hyperlink" Target="https://meteor.aihw.gov.au/RegistrationAuthority/12" TargetMode="External" Id="R6c6a554f9cdf452b" /><Relationship Type="http://schemas.openxmlformats.org/officeDocument/2006/relationships/hyperlink" Target="https://meteor.aihw.gov.au/content/696711" TargetMode="External" Id="R67443de2b1204d8c" /><Relationship Type="http://schemas.openxmlformats.org/officeDocument/2006/relationships/hyperlink" Target="https://meteor.aihw.gov.au/RegistrationAuthority/12" TargetMode="External" Id="R2a636cc0d76a4234" /></Relationships>
</file>

<file path=word/_rels/header1.xml.rels>&#65279;<?xml version="1.0" encoding="utf-8"?><Relationships xmlns="http://schemas.openxmlformats.org/package/2006/relationships"><Relationship Type="http://schemas.openxmlformats.org/officeDocument/2006/relationships/image" Target="/media/image.png" Id="R51a11c9bb2d34b56" /></Relationships>
</file>