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af0a724c54140"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c9888f86542a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Vaccines administered cluster defines the vaccination programs offered in Australia's prisons. The cluster reports the number of vaccines administered during the National Prisoner Health Data Collection period against each vaccination type within a prison. The type of vaccines included are hepatitis A, hepatitis B, human papillomavirus (HPV), influenza, meningococcal and measles, mumps and rubella.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combination of the data elements: </w:t>
            </w:r>
            <w:hyperlink w:history="true" r:id="R8251ad9b402f40fe">
              <w:r>
                <w:rPr>
                  <w:rStyle w:val="Hyperlink"/>
                </w:rPr>
                <w:t xml:space="preserve">Prison—type of vaccine administered, vaccine type code N</w:t>
              </w:r>
            </w:hyperlink>
            <w:r>
              <w:rPr>
                <w:rStyle w:val="row-content-rich-text"/>
              </w:rPr>
              <w:t xml:space="preserve"> and</w:t>
            </w:r>
            <w:r>
              <w:rPr>
                <w:rStyle w:val="row-content-rich-text"/>
                <w:i/>
              </w:rPr>
              <w:t xml:space="preserve"> </w:t>
            </w:r>
            <w:hyperlink w:history="true" r:id="Ra1c158f247504462">
              <w:r>
                <w:rPr>
                  <w:rStyle w:val="Hyperlink"/>
                </w:rPr>
                <w:t xml:space="preserve">Prison—number of vaccine doses administered, number N[NN]</w:t>
              </w:r>
            </w:hyperlink>
            <w:r>
              <w:rPr>
                <w:rStyle w:val="row-content-rich-text"/>
              </w:rPr>
              <w:t xml:space="preserve"> define the number and type of vaccines administered to prisoners during the National Prisoner Health Data Collection.</w:t>
            </w:r>
          </w:p>
          <w:p>
            <w:pPr>
              <w:spacing w:after="160"/>
            </w:pPr>
            <w:r>
              <w:rPr>
                <w:rStyle w:val="row-content-rich-text"/>
              </w:rPr>
              <w:t xml:space="preserve"> </w:t>
            </w:r>
          </w:p>
          <w:p>
            <w:pPr>
              <w:spacing w:after="160"/>
            </w:pPr>
            <w:r>
              <w:rPr>
                <w:rStyle w:val="row-content-rich-text"/>
              </w:rPr>
              <w:t xml:space="preserve"> </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Data Collection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influenza, hepatitis A and hepatitis B, and be up to date with routinely recommended vaccines for adults, such as the MMR vaccine (DoH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2015. The Australian Immunisation Handbook. Viewed 19/11/15,</w:t>
            </w:r>
          </w:p>
          <w:p>
            <w:hyperlink w:history="true" r:id="R1a880517a9a2445e">
              <w:r>
                <w:rPr>
                  <w:rStyle w:val="Hyperlink"/>
                </w:rPr>
                <w:t xml:space="preserve">http://www.immunise.health.gov.au/internet/immunise/publishing.nsf/</w:t>
              </w:r>
              <w:r>
                <w:br/>
              </w:r>
              <w:r>
                <w:rPr>
                  <w:rStyle w:val="row-content-rich-text"/>
                </w:rPr>
                <w:t xml:space="preserve">Content/Handbook10-home~handbook10part3~handbook10-3-3#3-3-9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4466a738a7434d">
              <w:r>
                <w:rPr>
                  <w:rStyle w:val="Hyperlink"/>
                </w:rPr>
                <w:t xml:space="preserve">Vaccines administered cluster</w:t>
              </w:r>
            </w:hyperlink>
          </w:p>
          <w:p>
            <w:pPr>
              <w:spacing w:before="0" w:after="0"/>
            </w:pPr>
            <w:r>
              <w:rPr>
                <w:rStyle w:val="row-content"/>
                <w:color w:val="244061"/>
              </w:rPr>
              <w:t xml:space="preserve">       </w:t>
            </w:r>
            <w:hyperlink w:history="true" r:id="Reb7cbe1969d74702">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70fd37b3aed14e15">
              <w:r>
                <w:rPr>
                  <w:rStyle w:val="Hyperlink"/>
                </w:rPr>
                <w:t xml:space="preserve">Vaccines administered cluster</w:t>
              </w:r>
            </w:hyperlink>
          </w:p>
          <w:p>
            <w:pPr>
              <w:spacing w:before="0" w:after="0"/>
            </w:pPr>
            <w:r>
              <w:rPr>
                <w:rStyle w:val="row-content"/>
                <w:color w:val="244061"/>
              </w:rPr>
              <w:t xml:space="preserve">       </w:t>
            </w:r>
            <w:hyperlink w:history="true" r:id="Rae81c2cca66f435e">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e505bcea734134">
              <w:r>
                <w:rPr>
                  <w:rStyle w:val="Hyperlink"/>
                </w:rPr>
                <w:t xml:space="preserve">Prison establishments NBEDS</w:t>
              </w:r>
            </w:hyperlink>
          </w:p>
          <w:p>
            <w:pPr>
              <w:spacing w:before="0" w:after="0"/>
            </w:pPr>
            <w:r>
              <w:rPr>
                <w:rStyle w:val="row-content"/>
                <w:color w:val="244061"/>
              </w:rPr>
              <w:t xml:space="preserve">       </w:t>
            </w:r>
            <w:hyperlink w:history="true" r:id="Rf4e5737e5b19447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offering vaccines.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86fc39ae240f9">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aa73b54534ce7">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83a7e3f095e6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624093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02b003d16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7e3f095e64348" /><Relationship Type="http://schemas.openxmlformats.org/officeDocument/2006/relationships/header" Target="/word/header1.xml" Id="Rd2bafe6dfd5b4830" /><Relationship Type="http://schemas.openxmlformats.org/officeDocument/2006/relationships/settings" Target="/word/settings.xml" Id="Rc4ca0f5dbf624584" /><Relationship Type="http://schemas.openxmlformats.org/officeDocument/2006/relationships/styles" Target="/word/styles.xml" Id="R0c9c5b0c1caa4db3" /><Relationship Type="http://schemas.openxmlformats.org/officeDocument/2006/relationships/hyperlink" Target="https://meteor.aihw.gov.au/RegistrationAuthority/12" TargetMode="External" Id="Rc0ac9888f86542aa" /><Relationship Type="http://schemas.openxmlformats.org/officeDocument/2006/relationships/hyperlink" Target="https://meteor.aihw.gov.au/content/624104" TargetMode="External" Id="R8251ad9b402f40fe" /><Relationship Type="http://schemas.openxmlformats.org/officeDocument/2006/relationships/hyperlink" Target="https://meteor.aihw.gov.au/content/626210" TargetMode="External" Id="Ra1c158f247504462" /><Relationship Type="http://schemas.openxmlformats.org/officeDocument/2006/relationships/hyperlink" Target="http://www.immunise.health.gov.au/internet/immunise/publishing.nsf/Content/Handbook10-home~handbook10part3~handbook10-3-3#3-3-9" TargetMode="External" Id="R1a880517a9a2445e" /><Relationship Type="http://schemas.openxmlformats.org/officeDocument/2006/relationships/hyperlink" Target="https://meteor.aihw.gov.au/content/411936" TargetMode="External" Id="R234466a738a7434d" /><Relationship Type="http://schemas.openxmlformats.org/officeDocument/2006/relationships/hyperlink" Target="https://meteor.aihw.gov.au/RegistrationAuthority/12" TargetMode="External" Id="Reb7cbe1969d74702" /><Relationship Type="http://schemas.openxmlformats.org/officeDocument/2006/relationships/hyperlink" Target="https://meteor.aihw.gov.au/content/696711" TargetMode="External" Id="R70fd37b3aed14e15" /><Relationship Type="http://schemas.openxmlformats.org/officeDocument/2006/relationships/hyperlink" Target="https://meteor.aihw.gov.au/RegistrationAuthority/12" TargetMode="External" Id="Rae81c2cca66f435e" /><Relationship Type="http://schemas.openxmlformats.org/officeDocument/2006/relationships/hyperlink" Target="https://meteor.aihw.gov.au/content/618269" TargetMode="External" Id="R27e505bcea734134" /><Relationship Type="http://schemas.openxmlformats.org/officeDocument/2006/relationships/hyperlink" Target="https://meteor.aihw.gov.au/RegistrationAuthority/12" TargetMode="External" Id="Rf4e5737e5b194471" /><Relationship Type="http://schemas.openxmlformats.org/officeDocument/2006/relationships/hyperlink" Target="https://meteor.aihw.gov.au/content/626210" TargetMode="External" Id="Rbbe86fc39ae240f9" /><Relationship Type="http://schemas.openxmlformats.org/officeDocument/2006/relationships/hyperlink" Target="https://meteor.aihw.gov.au/content/624104" TargetMode="External" Id="R50faa73b54534ce7" /></Relationships>
</file>

<file path=word/_rels/header1.xml.rels>&#65279;<?xml version="1.0" encoding="utf-8"?><Relationships xmlns="http://schemas.openxmlformats.org/package/2006/relationships"><Relationship Type="http://schemas.openxmlformats.org/officeDocument/2006/relationships/image" Target="/media/image.png" Id="R57802b003d164c7f" /></Relationships>
</file>