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7277a2b1e045ee" /></Relationships>
</file>

<file path=word/document.xml><?xml version="1.0" encoding="utf-8"?>
<w:document xmlns:r="http://schemas.openxmlformats.org/officeDocument/2006/relationships" xmlns:w="http://schemas.openxmlformats.org/wordprocessingml/2006/main">
  <w:body>
    <w:p>
      <w:pPr>
        <w:pStyle w:val="Title"/>
      </w:pPr>
      <w:r>
        <w:t>Episode of care—mental health care phase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care phase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621493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0fe754a1064532">
              <w:r>
                <w:rPr>
                  <w:rStyle w:val="Hyperlink"/>
                  <w:color w:val="244061"/>
                </w:rPr>
                <w:t xml:space="preserve">Health</w:t>
              </w:r>
            </w:hyperlink>
            <w:r>
              <w:rPr>
                <w:rStyle w:val="row-content"/>
                <w:color w:val="244061"/>
              </w:rPr>
              <w:t xml:space="preserve">, Superseded 25/01/2018</w:t>
            </w:r>
          </w:p>
          <w:p>
            <w:pPr>
              <w:spacing w:before="0" w:after="0"/>
            </w:pPr>
            <w:hyperlink w:history="true" r:id="Rfb9b3a5cab774413">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goal of treatment within the episode of care in terms of the recognised phases of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49166bbf5f435c">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c5d5ad5dadd4bb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8bcce797064042">
              <w:r>
                <w:rPr>
                  <w:rStyle w:val="Hyperlink"/>
                </w:rPr>
                <w:t xml:space="preserve">Mental health care phase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goal of treatment of mental illness within a distinct clinical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8ff2416bfe4393">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5f7fef1c824d7c">
              <w:r>
                <w:rPr>
                  <w:rStyle w:val="Hyperlink"/>
                </w:rPr>
                <w:t xml:space="preserve">Episode of care—mental health care phase </w:t>
              </w:r>
            </w:hyperlink>
          </w:p>
          <w:p>
            <w:pPr>
              <w:spacing w:before="0" w:after="0"/>
            </w:pPr>
            <w:r>
              <w:rPr>
                <w:rStyle w:val="row-content"/>
                <w:color w:val="244061"/>
              </w:rPr>
              <w:t xml:space="preserve">       </w:t>
            </w:r>
            <w:hyperlink w:history="true" r:id="R182ebd3da4b44d7c">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Has been superseded by </w:t>
            </w:r>
            <w:hyperlink w:history="true" r:id="Rd441611858794d7d">
              <w:r>
                <w:rPr>
                  <w:rStyle w:val="Hyperlink"/>
                </w:rPr>
                <w:t xml:space="preserve">Episode of care—mental health phase of care</w:t>
              </w:r>
            </w:hyperlink>
          </w:p>
          <w:p>
            <w:pPr>
              <w:spacing w:before="0" w:after="0"/>
            </w:pPr>
            <w:r>
              <w:rPr>
                <w:rStyle w:val="row-content"/>
                <w:color w:val="244061"/>
              </w:rPr>
              <w:t xml:space="preserve">       </w:t>
            </w:r>
            <w:hyperlink w:history="true" r:id="R725cc24b5a234cc3">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2798b4b1f43b4739">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06005ddddb4dd4">
              <w:r>
                <w:rPr>
                  <w:rStyle w:val="Hyperlink"/>
                </w:rPr>
                <w:t xml:space="preserve">Episode of care—mental health care phase, code N</w:t>
              </w:r>
            </w:hyperlink>
          </w:p>
          <w:p>
            <w:pPr>
              <w:spacing w:before="0" w:after="0"/>
            </w:pPr>
            <w:r>
              <w:rPr>
                <w:rStyle w:val="row-content"/>
                <w:color w:val="244061"/>
              </w:rPr>
              <w:t xml:space="preserve">       </w:t>
            </w:r>
            <w:hyperlink w:history="true" r:id="Rca414b4b16fe4592">
              <w:r>
                <w:rPr>
                  <w:rStyle w:val="Hyperlink"/>
                  <w:color w:val="244061"/>
                </w:rPr>
                <w:t xml:space="preserve">Independent Hospital Pricing Authority</w:t>
              </w:r>
            </w:hyperlink>
            <w:r>
              <w:rPr>
                <w:rStyle w:val="row-content"/>
                <w:color w:val="244061"/>
              </w:rPr>
              <w:t xml:space="preserve">, Standard 16/03/2016</w:t>
            </w:r>
          </w:p>
          <w:p>
            <w:r>
              <w:br/>
            </w:r>
            <w:hyperlink w:history="true" r:id="Rf00712567a0e4a3e">
              <w:r>
                <w:rPr>
                  <w:rStyle w:val="Hyperlink"/>
                </w:rPr>
                <w:t xml:space="preserve">Episode of care—mental health care phase, code N</w:t>
              </w:r>
            </w:hyperlink>
          </w:p>
          <w:p>
            <w:pPr>
              <w:spacing w:before="0" w:after="0"/>
            </w:pPr>
            <w:r>
              <w:rPr>
                <w:rStyle w:val="row-content"/>
                <w:color w:val="244061"/>
              </w:rPr>
              <w:t xml:space="preserve">       </w:t>
            </w:r>
            <w:hyperlink w:history="true" r:id="R33c935f918c54ec8">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e0e15e5bfaee46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621493</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bfbd5d059e4c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e15e5bfaee4694" /><Relationship Type="http://schemas.openxmlformats.org/officeDocument/2006/relationships/header" Target="/word/header1.xml" Id="R5e8916fb06394038" /><Relationship Type="http://schemas.openxmlformats.org/officeDocument/2006/relationships/settings" Target="/word/settings.xml" Id="Rf90e070e08424993" /><Relationship Type="http://schemas.openxmlformats.org/officeDocument/2006/relationships/styles" Target="/word/styles.xml" Id="Rfb195f5551604363" /><Relationship Type="http://schemas.openxmlformats.org/officeDocument/2006/relationships/hyperlink" Target="https://meteor.aihw.gov.au/RegistrationAuthority/12" TargetMode="External" Id="Rd00fe754a1064532" /><Relationship Type="http://schemas.openxmlformats.org/officeDocument/2006/relationships/hyperlink" Target="https://meteor.aihw.gov.au/RegistrationAuthority/3" TargetMode="External" Id="Rfb9b3a5cab774413" /><Relationship Type="http://schemas.openxmlformats.org/officeDocument/2006/relationships/hyperlink" Target="https://meteor.aihw.gov.au/content/268978" TargetMode="External" Id="R7e49166bbf5f435c" /><Relationship Type="http://schemas.openxmlformats.org/officeDocument/2006/relationships/hyperlink" Target="https://meteor.aihw.gov.au/content/333545" TargetMode="External" Id="R7c5d5ad5dadd4bbf" /><Relationship Type="http://schemas.openxmlformats.org/officeDocument/2006/relationships/hyperlink" Target="https://meteor.aihw.gov.au/content/621491" TargetMode="External" Id="Re18bcce797064042" /><Relationship Type="http://schemas.openxmlformats.org/officeDocument/2006/relationships/hyperlink" Target="https://meteor.aihw.gov.au/content/524395" TargetMode="External" Id="R398ff2416bfe4393" /><Relationship Type="http://schemas.openxmlformats.org/officeDocument/2006/relationships/hyperlink" Target="https://meteor.aihw.gov.au/content/575242" TargetMode="External" Id="R795f7fef1c824d7c" /><Relationship Type="http://schemas.openxmlformats.org/officeDocument/2006/relationships/hyperlink" Target="https://meteor.aihw.gov.au/RegistrationAuthority/3" TargetMode="External" Id="R182ebd3da4b44d7c" /><Relationship Type="http://schemas.openxmlformats.org/officeDocument/2006/relationships/hyperlink" Target="https://meteor.aihw.gov.au/content/653130" TargetMode="External" Id="Rd441611858794d7d" /><Relationship Type="http://schemas.openxmlformats.org/officeDocument/2006/relationships/hyperlink" Target="https://meteor.aihw.gov.au/RegistrationAuthority/12" TargetMode="External" Id="R725cc24b5a234cc3" /><Relationship Type="http://schemas.openxmlformats.org/officeDocument/2006/relationships/hyperlink" Target="https://meteor.aihw.gov.au/RegistrationAuthority/15" TargetMode="External" Id="R2798b4b1f43b4739" /><Relationship Type="http://schemas.openxmlformats.org/officeDocument/2006/relationships/hyperlink" Target="https://meteor.aihw.gov.au/content/621495" TargetMode="External" Id="Ref06005ddddb4dd4" /><Relationship Type="http://schemas.openxmlformats.org/officeDocument/2006/relationships/hyperlink" Target="https://meteor.aihw.gov.au/RegistrationAuthority/3" TargetMode="External" Id="Rca414b4b16fe4592" /><Relationship Type="http://schemas.openxmlformats.org/officeDocument/2006/relationships/hyperlink" Target="https://meteor.aihw.gov.au/content/640423" TargetMode="External" Id="Rf00712567a0e4a3e" /><Relationship Type="http://schemas.openxmlformats.org/officeDocument/2006/relationships/hyperlink" Target="https://meteor.aihw.gov.au/RegistrationAuthority/12" TargetMode="External" Id="R33c935f918c54ec8" /></Relationships>
</file>

<file path=word/_rels/header1.xml.rels>&#65279;<?xml version="1.0" encoding="utf-8"?><Relationships xmlns="http://schemas.openxmlformats.org/package/2006/relationships"><Relationship Type="http://schemas.openxmlformats.org/officeDocument/2006/relationships/image" Target="/media/image.png" Id="R5dbfbd5d059e4cda" /></Relationships>
</file>