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faeb487774dc3"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dd5b7abba443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received funding for the full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62a09014945f4">
              <w:r>
                <w:rPr>
                  <w:rStyle w:val="Hyperlink"/>
                </w:rPr>
                <w:t xml:space="preserve">Service type outlet—full financial year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f66ab4956a46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service type outlet received funding in December but intends to operate for 52 weeks per year, ‘No’ should be reported for this data element and ‘52’ should be reported for </w:t>
            </w:r>
            <w:hyperlink w:history="true" r:id="Rb5e73988f9504dd7">
              <w:r>
                <w:rPr>
                  <w:rStyle w:val="Hyperlink"/>
                </w:rPr>
                <w:t xml:space="preserve">'Service provider organisation—number of service operation weeks (calendar year), total NN'</w:t>
              </w:r>
            </w:hyperlink>
            <w:r>
              <w:rPr>
                <w:rStyle w:val="row-content-rich-text"/>
              </w:rPr>
              <w:t xml:space="preserve">. A service type outlet may be funded for the entire financial year but only operates for part of the year. In this situation, the service type outlet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59a9d298842e5">
              <w:r>
                <w:rPr>
                  <w:rStyle w:val="Hyperlink"/>
                </w:rPr>
                <w:t xml:space="preserve">Service type outlet—full financial year funding indicator, yes/no code N</w:t>
              </w:r>
            </w:hyperlink>
          </w:p>
          <w:p>
            <w:pPr>
              <w:pStyle w:val="registration-status"/>
              <w:spacing w:before="0" w:after="0"/>
            </w:pPr>
            <w:hyperlink w:history="true" r:id="Rdc3709a9ff5c477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0bf7500818f476c">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0984c6db1e804777">
              <w:r>
                <w:rPr>
                  <w:rStyle w:val="Hyperlink"/>
                </w:rPr>
                <w:t xml:space="preserve">Service type outlet—number of service operation weeks, total N[N]</w:t>
              </w:r>
            </w:hyperlink>
          </w:p>
          <w:p>
            <w:pPr>
              <w:pStyle w:val="registration-status"/>
              <w:spacing w:before="0" w:after="0"/>
            </w:pPr>
            <w:hyperlink w:history="true" r:id="R326d5e62458c45c4">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5424bd1b03e145d6">
              <w:r>
                <w:rPr>
                  <w:rStyle w:val="Hyperlink"/>
                </w:rPr>
                <w:t xml:space="preserve">Service type outlet—number of service operation weeks, total NN</w:t>
              </w:r>
            </w:hyperlink>
          </w:p>
          <w:p>
            <w:pPr>
              <w:pStyle w:val="registration-status"/>
              <w:spacing w:before="0" w:after="0"/>
            </w:pPr>
            <w:hyperlink w:history="true" r:id="R69ce5139e3b341a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e1a7ff0f73a4f1f">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32500367046fd">
              <w:r>
                <w:rPr>
                  <w:rStyle w:val="Hyperlink"/>
                </w:rPr>
                <w:t xml:space="preserve">Disability Services NMDS 2015–16</w:t>
              </w:r>
            </w:hyperlink>
          </w:p>
          <w:p>
            <w:pPr>
              <w:pStyle w:val="registration-status"/>
              <w:spacing w:before="0" w:after="0"/>
            </w:pPr>
            <w:hyperlink w:history="true" r:id="R6014a4ef5cda4bd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eed746954d34a0c">
              <w:r>
                <w:rPr>
                  <w:rStyle w:val="Hyperlink"/>
                </w:rPr>
                <w:t xml:space="preserve">Disability Services NMDS 2016–17</w:t>
              </w:r>
            </w:hyperlink>
          </w:p>
          <w:p>
            <w:pPr>
              <w:pStyle w:val="registration-status"/>
              <w:spacing w:before="0" w:after="0"/>
            </w:pPr>
            <w:hyperlink w:history="true" r:id="R72d49023421442c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d644886e9a4a82">
              <w:r>
                <w:rPr>
                  <w:rStyle w:val="Hyperlink"/>
                </w:rPr>
                <w:t xml:space="preserve">Disability Services NMDS 2017–18</w:t>
              </w:r>
            </w:hyperlink>
          </w:p>
          <w:p>
            <w:pPr>
              <w:pStyle w:val="registration-status"/>
              <w:spacing w:before="0" w:after="0"/>
            </w:pPr>
            <w:hyperlink w:history="true" r:id="Rcf09b23a8fd844b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f2570872b2c406a">
              <w:r>
                <w:rPr>
                  <w:rStyle w:val="Hyperlink"/>
                </w:rPr>
                <w:t xml:space="preserve">Disability Services NMDS 2018–19</w:t>
              </w:r>
            </w:hyperlink>
          </w:p>
          <w:p>
            <w:pPr>
              <w:pStyle w:val="registration-status"/>
              <w:spacing w:before="0" w:after="0"/>
            </w:pPr>
            <w:hyperlink w:history="true" r:id="Rb92b926d079045e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e959580b49df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d5358afca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9580b49df427d" /><Relationship Type="http://schemas.openxmlformats.org/officeDocument/2006/relationships/header" Target="/word/header1.xml" Id="Rcb188ed6075d48a1" /><Relationship Type="http://schemas.openxmlformats.org/officeDocument/2006/relationships/settings" Target="/word/settings.xml" Id="Rd41e9932f819444a" /><Relationship Type="http://schemas.openxmlformats.org/officeDocument/2006/relationships/styles" Target="/word/styles.xml" Id="Re7d3f2d1c02a4eea" /><Relationship Type="http://schemas.openxmlformats.org/officeDocument/2006/relationships/hyperlink" Target="https://meteor.aihw.gov.au/RegistrationAuthority/16" TargetMode="External" Id="R096dd5b7abba4435" /><Relationship Type="http://schemas.openxmlformats.org/officeDocument/2006/relationships/hyperlink" Target="https://meteor.aihw.gov.au/content/623504" TargetMode="External" Id="R95562a09014945f4" /><Relationship Type="http://schemas.openxmlformats.org/officeDocument/2006/relationships/hyperlink" Target="https://meteor.aihw.gov.au/content/270732" TargetMode="External" Id="R37f66ab4956a4680" /><Relationship Type="http://schemas.openxmlformats.org/officeDocument/2006/relationships/hyperlink" Target="https://meteor.aihw.gov.au/content/270377" TargetMode="External" Id="Rb5e73988f9504dd7" /><Relationship Type="http://schemas.openxmlformats.org/officeDocument/2006/relationships/hyperlink" Target="https://meteor.aihw.gov.au/content/497584" TargetMode="External" Id="R79c59a9d298842e5" /><Relationship Type="http://schemas.openxmlformats.org/officeDocument/2006/relationships/hyperlink" Target="https://meteor.aihw.gov.au/RegistrationAuthority/1" TargetMode="External" Id="Rdc3709a9ff5c477e" /><Relationship Type="http://schemas.openxmlformats.org/officeDocument/2006/relationships/hyperlink" Target="https://meteor.aihw.gov.au/RegistrationAuthority/16" TargetMode="External" Id="R80bf7500818f476c" /><Relationship Type="http://schemas.openxmlformats.org/officeDocument/2006/relationships/hyperlink" Target="https://meteor.aihw.gov.au/content/680946" TargetMode="External" Id="R0984c6db1e804777" /><Relationship Type="http://schemas.openxmlformats.org/officeDocument/2006/relationships/hyperlink" Target="https://meteor.aihw.gov.au/RegistrationAuthority/16" TargetMode="External" Id="R326d5e62458c45c4" /><Relationship Type="http://schemas.openxmlformats.org/officeDocument/2006/relationships/hyperlink" Target="https://meteor.aihw.gov.au/content/497588" TargetMode="External" Id="R5424bd1b03e145d6" /><Relationship Type="http://schemas.openxmlformats.org/officeDocument/2006/relationships/hyperlink" Target="https://meteor.aihw.gov.au/RegistrationAuthority/1" TargetMode="External" Id="R69ce5139e3b341ac" /><Relationship Type="http://schemas.openxmlformats.org/officeDocument/2006/relationships/hyperlink" Target="https://meteor.aihw.gov.au/RegistrationAuthority/16" TargetMode="External" Id="R0e1a7ff0f73a4f1f" /><Relationship Type="http://schemas.openxmlformats.org/officeDocument/2006/relationships/hyperlink" Target="https://meteor.aihw.gov.au/content/617391" TargetMode="External" Id="R5e132500367046fd" /><Relationship Type="http://schemas.openxmlformats.org/officeDocument/2006/relationships/hyperlink" Target="https://meteor.aihw.gov.au/RegistrationAuthority/16" TargetMode="External" Id="R6014a4ef5cda4bdc" /><Relationship Type="http://schemas.openxmlformats.org/officeDocument/2006/relationships/hyperlink" Target="https://meteor.aihw.gov.au/content/637867" TargetMode="External" Id="R6eed746954d34a0c" /><Relationship Type="http://schemas.openxmlformats.org/officeDocument/2006/relationships/hyperlink" Target="https://meteor.aihw.gov.au/RegistrationAuthority/16" TargetMode="External" Id="R72d49023421442c3" /><Relationship Type="http://schemas.openxmlformats.org/officeDocument/2006/relationships/hyperlink" Target="https://meteor.aihw.gov.au/content/664954" TargetMode="External" Id="Read644886e9a4a82" /><Relationship Type="http://schemas.openxmlformats.org/officeDocument/2006/relationships/hyperlink" Target="https://meteor.aihw.gov.au/RegistrationAuthority/16" TargetMode="External" Id="Rcf09b23a8fd844b0" /><Relationship Type="http://schemas.openxmlformats.org/officeDocument/2006/relationships/hyperlink" Target="https://meteor.aihw.gov.au/content/698074" TargetMode="External" Id="R9f2570872b2c406a" /><Relationship Type="http://schemas.openxmlformats.org/officeDocument/2006/relationships/hyperlink" Target="https://meteor.aihw.gov.au/RegistrationAuthority/16" TargetMode="External" Id="Rb92b926d079045ee" /></Relationships>
</file>

<file path=word/_rels/header1.xml.rels>&#65279;<?xml version="1.0" encoding="utf-8"?><Relationships xmlns="http://schemas.openxmlformats.org/package/2006/relationships"><Relationship Type="http://schemas.openxmlformats.org/officeDocument/2006/relationships/image" Target="/media/image.png" Id="R299d5358afca46b4" /></Relationships>
</file>