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f5d885233645e1" /></Relationships>
</file>

<file path=word/document.xml><?xml version="1.0" encoding="utf-8"?>
<w:document xmlns:r="http://schemas.openxmlformats.org/officeDocument/2006/relationships" xmlns:w="http://schemas.openxmlformats.org/wordprocessingml/2006/main">
  <w:body>
    <w:p>
      <w:pPr>
        <w:pStyle w:val="Title"/>
      </w:pPr>
      <w:r>
        <w:t>Parent/guardian—receipt of Carer Allowance (Child) indicator, yes/no/unknown/not stated/inadequately described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Parent/guardian—receipt of Carer Allowance (Child) indicator, yes/no/unknown/not stated/inadequately described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Allowance (Child) receipt indicator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621339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979756f07bd4e19">
              <w:r>
                <w:rPr>
                  <w:rStyle w:val="Hyperlink"/>
                  <w:color w:val="244061"/>
                </w:rPr>
                <w:t xml:space="preserve">Disability</w:t>
              </w:r>
            </w:hyperlink>
            <w:r>
              <w:rPr>
                <w:rStyle w:val="row-content"/>
                <w:color w:val="244061"/>
              </w:rPr>
              <w:t xml:space="preserve">, Standard 29/02/2016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parent or guardian of a person is in receipt of 'Carer Allowance (Child)',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45d80bc6dd04bef">
              <w:r>
                <w:rPr>
                  <w:rStyle w:val="Hyperlink"/>
                </w:rPr>
                <w:t xml:space="preserve">Parent/guardian—receipt of Carer Allowance (Child)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c40f0431a424211">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not be reported if the service user is aged 16 years or more, even if the person's parent or guardian receives 'Carer Allowance (Child)'.</w:t>
            </w:r>
          </w:p>
          <w:p>
            <w:pPr/>
            <w:r>
              <w:rPr>
                <w:rStyle w:val="row-content-rich-text"/>
              </w:rPr>
              <w:t xml:space="preserve">This data element does not refer to the 'Carer Payment' (formerly 'Carer Pension'), even though some parents or carers of children aged less than 16 years may receive 'Carer Payment' as well as 'Carer Allowance (Child)' (formerly the 'Child Disability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Used to assess the relationship between receipt of 'Carer Allowance (Child)' and receipt of other services.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6d7be2795794534">
              <w:r>
                <w:rPr>
                  <w:rStyle w:val="Hyperlink"/>
                </w:rPr>
                <w:t xml:space="preserve">Parent/guardian—receipt of Carer Allowance (Child) indicator, code N</w:t>
              </w:r>
            </w:hyperlink>
          </w:p>
          <w:p>
            <w:pPr>
              <w:spacing w:before="0" w:after="0"/>
            </w:pPr>
            <w:r>
              <w:rPr>
                <w:rStyle w:val="row-content"/>
                <w:color w:val="244061"/>
              </w:rPr>
              <w:t xml:space="preserve">       </w:t>
            </w:r>
            <w:hyperlink w:history="true" r:id="R8fb9b2a9d1c94604">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670349b769894f64">
              <w:r>
                <w:rPr>
                  <w:rStyle w:val="Hyperlink"/>
                  <w:color w:val="244061"/>
                </w:rPr>
                <w:t xml:space="preserve">Disability</w:t>
              </w:r>
            </w:hyperlink>
            <w:r>
              <w:rPr>
                <w:rStyle w:val="row-content"/>
                <w:color w:val="244061"/>
              </w:rPr>
              <w:t xml:space="preserve">, Superseded 29/02/2016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c3206c870204764">
              <w:r>
                <w:rPr>
                  <w:rStyle w:val="Hyperlink"/>
                </w:rPr>
                <w:t xml:space="preserve">Disability Services NMDS 2015–16</w:t>
              </w:r>
            </w:hyperlink>
          </w:p>
          <w:p>
            <w:pPr>
              <w:spacing w:before="0" w:after="0"/>
            </w:pPr>
            <w:r>
              <w:rPr>
                <w:rStyle w:val="row-content"/>
                <w:color w:val="244061"/>
              </w:rPr>
              <w:t xml:space="preserve">       </w:t>
            </w:r>
            <w:hyperlink w:history="true" r:id="R0e2bd7f8f733480c">
              <w:r>
                <w:rPr>
                  <w:rStyle w:val="Hyperlink"/>
                  <w:color w:val="244061"/>
                </w:rPr>
                <w:t xml:space="preserve">Disability</w:t>
              </w:r>
            </w:hyperlink>
            <w:r>
              <w:rPr>
                <w:rStyle w:val="row-content"/>
                <w:color w:val="244061"/>
              </w:rPr>
              <w:t xml:space="preserve">, Superseded 28/09/2016</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f37f2c532e434f49">
              <w:r>
                <w:rPr>
                  <w:rStyle w:val="Hyperlink"/>
                </w:rPr>
                <w:t xml:space="preserve">Disability Services NMDS 2016–17</w:t>
              </w:r>
            </w:hyperlink>
          </w:p>
          <w:p>
            <w:pPr>
              <w:spacing w:before="0" w:after="0"/>
            </w:pPr>
            <w:r>
              <w:rPr>
                <w:rStyle w:val="row-content"/>
                <w:color w:val="244061"/>
              </w:rPr>
              <w:t xml:space="preserve">       </w:t>
            </w:r>
            <w:hyperlink w:history="true" r:id="R277236272c4b47ba">
              <w:r>
                <w:rPr>
                  <w:rStyle w:val="Hyperlink"/>
                  <w:color w:val="244061"/>
                </w:rPr>
                <w:t xml:space="preserve">Disability</w:t>
              </w:r>
            </w:hyperlink>
            <w:r>
              <w:rPr>
                <w:rStyle w:val="row-content"/>
                <w:color w:val="244061"/>
              </w:rPr>
              <w:t xml:space="preserve">, Superseded 15/12/2017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7bbd8de33cda44a8">
              <w:r>
                <w:rPr>
                  <w:rStyle w:val="Hyperlink"/>
                </w:rPr>
                <w:t xml:space="preserve">Disability Services NMDS 2017–18</w:t>
              </w:r>
            </w:hyperlink>
          </w:p>
          <w:p>
            <w:pPr>
              <w:spacing w:before="0" w:after="0"/>
            </w:pPr>
            <w:r>
              <w:rPr>
                <w:rStyle w:val="row-content"/>
                <w:color w:val="244061"/>
              </w:rPr>
              <w:t xml:space="preserve">       </w:t>
            </w:r>
            <w:hyperlink w:history="true" r:id="Ra15d33bbd990438d">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hyperlink w:history="true" r:id="Rfd78209be92e479d">
              <w:r>
                <w:rPr>
                  <w:rStyle w:val="Hyperlink"/>
                </w:rPr>
                <w:t xml:space="preserve">Disability Services NMDS 2018–19</w:t>
              </w:r>
            </w:hyperlink>
          </w:p>
          <w:p>
            <w:pPr>
              <w:spacing w:before="0" w:after="0"/>
            </w:pPr>
            <w:r>
              <w:rPr>
                <w:rStyle w:val="row-content"/>
                <w:color w:val="244061"/>
              </w:rPr>
              <w:t xml:space="preserve">       </w:t>
            </w:r>
            <w:hyperlink w:history="true" r:id="R057b506fe6a24f37">
              <w:r>
                <w:rPr>
                  <w:rStyle w:val="Hyperlink"/>
                  <w:color w:val="244061"/>
                </w:rPr>
                <w:t xml:space="preserve">Disability</w:t>
              </w:r>
            </w:hyperlink>
            <w:r>
              <w:rPr>
                <w:rStyle w:val="row-content"/>
                <w:color w:val="244061"/>
              </w:rPr>
              <w:t xml:space="preserve">, Standard 05/07/2019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Disability Services National Minimum Data Set (DS NMDS), Code 3 ‘Unknown' refers to 'Not known’. Code 3 should only be recorded when it has not been possible for the service user or their carer/family/advocate to provide the information (i.e. they have been asked but do not know).</w:t>
            </w:r>
          </w:p>
          <w:p>
            <w:r>
              <w:br/>
            </w:r>
            <w:r>
              <w:br/>
            </w:r>
          </w:p>
        </w:tc>
      </w:tr>
    </w:tbl>
    <w:p/>
    <w:tbl>
      <w:tblPr>
        <w:tblStyle w:val="TableGrid"/>
        <w:tblW w:w="0" w:type="auto"/>
      </w:tblPr>
    </w:tbl>
    <w:p>
      <w:r>
        <w:br/>
      </w:r>
    </w:p>
    <w:sectPr>
      <w:footerReference xmlns:r="http://schemas.openxmlformats.org/officeDocument/2006/relationships" w:type="default" r:id="R13db35b14b9842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621339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59982fe428f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b35b14b9842f9" /><Relationship Type="http://schemas.openxmlformats.org/officeDocument/2006/relationships/header" Target="/word/header1.xml" Id="Raa4115eed5424021" /><Relationship Type="http://schemas.openxmlformats.org/officeDocument/2006/relationships/settings" Target="/word/settings.xml" Id="R8e615d89ffbc448a" /><Relationship Type="http://schemas.openxmlformats.org/officeDocument/2006/relationships/styles" Target="/word/styles.xml" Id="Rd565dc35938841ab" /><Relationship Type="http://schemas.openxmlformats.org/officeDocument/2006/relationships/hyperlink" Target="https://meteor.aihw.gov.au/RegistrationAuthority/16" TargetMode="External" Id="R2979756f07bd4e19" /><Relationship Type="http://schemas.openxmlformats.org/officeDocument/2006/relationships/hyperlink" Target="https://meteor.aihw.gov.au/content/621342" TargetMode="External" Id="Re45d80bc6dd04bef" /><Relationship Type="http://schemas.openxmlformats.org/officeDocument/2006/relationships/hyperlink" Target="https://meteor.aihw.gov.au/content/306322" TargetMode="External" Id="Rac40f0431a424211" /><Relationship Type="http://schemas.openxmlformats.org/officeDocument/2006/relationships/hyperlink" Target="https://meteor.aihw.gov.au/content/323286" TargetMode="External" Id="R66d7be2795794534" /><Relationship Type="http://schemas.openxmlformats.org/officeDocument/2006/relationships/hyperlink" Target="https://meteor.aihw.gov.au/RegistrationAuthority/1" TargetMode="External" Id="R8fb9b2a9d1c94604" /><Relationship Type="http://schemas.openxmlformats.org/officeDocument/2006/relationships/hyperlink" Target="https://meteor.aihw.gov.au/RegistrationAuthority/16" TargetMode="External" Id="R670349b769894f64" /><Relationship Type="http://schemas.openxmlformats.org/officeDocument/2006/relationships/hyperlink" Target="https://meteor.aihw.gov.au/content/617391" TargetMode="External" Id="R3c3206c870204764" /><Relationship Type="http://schemas.openxmlformats.org/officeDocument/2006/relationships/hyperlink" Target="https://meteor.aihw.gov.au/RegistrationAuthority/16" TargetMode="External" Id="R0e2bd7f8f733480c" /><Relationship Type="http://schemas.openxmlformats.org/officeDocument/2006/relationships/hyperlink" Target="https://meteor.aihw.gov.au/content/637867" TargetMode="External" Id="Rf37f2c532e434f49" /><Relationship Type="http://schemas.openxmlformats.org/officeDocument/2006/relationships/hyperlink" Target="https://meteor.aihw.gov.au/RegistrationAuthority/16" TargetMode="External" Id="R277236272c4b47ba" /><Relationship Type="http://schemas.openxmlformats.org/officeDocument/2006/relationships/hyperlink" Target="https://meteor.aihw.gov.au/content/664954" TargetMode="External" Id="R7bbd8de33cda44a8" /><Relationship Type="http://schemas.openxmlformats.org/officeDocument/2006/relationships/hyperlink" Target="https://meteor.aihw.gov.au/RegistrationAuthority/16" TargetMode="External" Id="Ra15d33bbd990438d" /><Relationship Type="http://schemas.openxmlformats.org/officeDocument/2006/relationships/hyperlink" Target="https://meteor.aihw.gov.au/content/698074" TargetMode="External" Id="Rfd78209be92e479d" /><Relationship Type="http://schemas.openxmlformats.org/officeDocument/2006/relationships/hyperlink" Target="https://meteor.aihw.gov.au/RegistrationAuthority/16" TargetMode="External" Id="R057b506fe6a24f37" /></Relationships>
</file>

<file path=word/_rels/header1.xml.rels>&#65279;<?xml version="1.0" encoding="utf-8"?><Relationships xmlns="http://schemas.openxmlformats.org/package/2006/relationships"><Relationship Type="http://schemas.openxmlformats.org/officeDocument/2006/relationships/image" Target="/media/image.png" Id="R059982fe428f4fa5" /></Relationships>
</file>