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e03b1b8e04e1d"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49008810a400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85332be4c9614871">
              <w:r>
                <w:rPr>
                  <w:rStyle w:val="Hyperlink"/>
                  <w:b/>
                </w:rPr>
                <w:t xml:space="preserve">informal carer</w:t>
              </w:r>
            </w:hyperlink>
            <w:r>
              <w:rPr>
                <w:rStyle w:val="row-content-rich-text"/>
              </w:rPr>
              <w:t xml:space="preserve"> provides assistance with one or more core activities (communication, mobility and self-care),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5fd0a1accd4fc4">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998543df5e440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3ef56ca050064ee4">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spacing w:after="160"/>
            </w:pPr>
            <w:r>
              <w:rPr>
                <w:rStyle w:val="row-content-rich-text"/>
              </w:rPr>
              <w:t xml:space="preserve">Communication includes making oneself understood by strangers/family/friends/staff, in own native language if applicable, and understanding others.</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Record if the informal carer provides care for self-care, communication or mobility.</w:t>
            </w:r>
          </w:p>
          <w:p>
            <w:pPr>
              <w:spacing w:after="160"/>
            </w:pPr>
            <w:r>
              <w:rPr>
                <w:rStyle w:val="row-content-rich-text"/>
              </w:rPr>
              <w:t xml:space="preserve">CODE 2: No</w:t>
            </w:r>
          </w:p>
          <w:p>
            <w:pPr>
              <w:spacing w:after="160"/>
            </w:pPr>
            <w:r>
              <w:rPr>
                <w:rStyle w:val="row-content-rich-text"/>
              </w:rPr>
              <w:t xml:space="preserve">Record if the informal carer does not provide care for self-care, communication or mobility.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1a94ce8484b53">
              <w:r>
                <w:rPr>
                  <w:rStyle w:val="Hyperlink"/>
                </w:rPr>
                <w:t xml:space="preserve">Informal carer—primary status, code N</w:t>
              </w:r>
            </w:hyperlink>
          </w:p>
          <w:p>
            <w:pPr>
              <w:spacing w:before="0" w:after="0"/>
            </w:pPr>
            <w:r>
              <w:rPr>
                <w:rStyle w:val="row-content"/>
                <w:color w:val="244061"/>
              </w:rPr>
              <w:t xml:space="preserve">       </w:t>
            </w:r>
            <w:hyperlink w:history="true" r:id="Rba9344bfa2ee47a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56387c65040f45d6">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e73ff6d80ad94a08">
              <w:r>
                <w:rPr>
                  <w:rStyle w:val="Hyperlink"/>
                </w:rPr>
                <w:t xml:space="preserve">Informal carer—primary carer indicator, code N</w:t>
              </w:r>
            </w:hyperlink>
          </w:p>
          <w:p>
            <w:pPr>
              <w:spacing w:before="0" w:after="0"/>
            </w:pPr>
            <w:r>
              <w:rPr>
                <w:rStyle w:val="row-content"/>
                <w:color w:val="244061"/>
              </w:rPr>
              <w:t xml:space="preserve">       </w:t>
            </w:r>
            <w:hyperlink w:history="true" r:id="Rf85c60695267487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6c703e6e240de">
              <w:r>
                <w:rPr>
                  <w:rStyle w:val="Hyperlink"/>
                </w:rPr>
                <w:t xml:space="preserve">Disability Services NMDS 2015–16</w:t>
              </w:r>
            </w:hyperlink>
          </w:p>
          <w:p>
            <w:pPr>
              <w:spacing w:before="0" w:after="0"/>
            </w:pPr>
            <w:r>
              <w:rPr>
                <w:rStyle w:val="row-content"/>
                <w:color w:val="244061"/>
              </w:rPr>
              <w:t xml:space="preserve">       </w:t>
            </w:r>
            <w:hyperlink w:history="true" r:id="Rb7db42e4b7934d7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service users that have an informal carer ('</w:t>
            </w:r>
            <w:hyperlink w:history="true" r:id="R381f2a6a48dd4907">
              <w:r>
                <w:rPr>
                  <w:rStyle w:val="Hyperlink"/>
                </w:rPr>
                <w:t xml:space="preserve">Person—Informal carer existence indicator</w:t>
              </w:r>
            </w:hyperlink>
            <w:r>
              <w:rPr>
                <w:rStyle w:val="row-content"/>
              </w:rPr>
              <w:t xml:space="preserve">', code N = 1).</w:t>
            </w:r>
          </w:p>
          <w:p>
            <w:r>
              <w:br/>
            </w:r>
            <w:r>
              <w:br/>
            </w:r>
            <w:hyperlink w:history="true" r:id="R71751029809847c0">
              <w:r>
                <w:rPr>
                  <w:rStyle w:val="Hyperlink"/>
                </w:rPr>
                <w:t xml:space="preserve">Disability Services NMDS 2016–17</w:t>
              </w:r>
            </w:hyperlink>
          </w:p>
          <w:p>
            <w:pPr>
              <w:spacing w:before="0" w:after="0"/>
            </w:pPr>
            <w:r>
              <w:rPr>
                <w:rStyle w:val="row-content"/>
                <w:color w:val="244061"/>
              </w:rPr>
              <w:t xml:space="preserve">       </w:t>
            </w:r>
            <w:hyperlink w:history="true" r:id="R57a6aa2fe38b4d0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e9da944c6f584553">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9fb75d6b96b9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c03883f7e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75d6b96b94754" /><Relationship Type="http://schemas.openxmlformats.org/officeDocument/2006/relationships/header" Target="/word/header1.xml" Id="R01640be78c334c92" /><Relationship Type="http://schemas.openxmlformats.org/officeDocument/2006/relationships/settings" Target="/word/settings.xml" Id="R9ac8ac729a3e4a28" /><Relationship Type="http://schemas.openxmlformats.org/officeDocument/2006/relationships/styles" Target="/word/styles.xml" Id="R45499044ee2a4a74" /><Relationship Type="http://schemas.openxmlformats.org/officeDocument/2006/relationships/hyperlink" Target="https://meteor.aihw.gov.au/RegistrationAuthority/16" TargetMode="External" Id="R1cd49008810a4008" /><Relationship Type="http://schemas.openxmlformats.org/officeDocument/2006/relationships/hyperlink" Target="https://meteor.aihw.gov.au/content/353420" TargetMode="External" Id="R85332be4c9614871" /><Relationship Type="http://schemas.openxmlformats.org/officeDocument/2006/relationships/hyperlink" Target="https://meteor.aihw.gov.au/content/621210" TargetMode="External" Id="R2f5fd0a1accd4fc4" /><Relationship Type="http://schemas.openxmlformats.org/officeDocument/2006/relationships/hyperlink" Target="https://meteor.aihw.gov.au/content/301747" TargetMode="External" Id="Rdf998543df5e440f" /><Relationship Type="http://schemas.openxmlformats.org/officeDocument/2006/relationships/hyperlink" Target="https://meteor.aihw.gov.au/content/353420" TargetMode="External" Id="R3ef56ca050064ee4" /><Relationship Type="http://schemas.openxmlformats.org/officeDocument/2006/relationships/hyperlink" Target="https://meteor.aihw.gov.au/content/323760" TargetMode="External" Id="R4961a94ce8484b53" /><Relationship Type="http://schemas.openxmlformats.org/officeDocument/2006/relationships/hyperlink" Target="https://meteor.aihw.gov.au/RegistrationAuthority/1" TargetMode="External" Id="Rba9344bfa2ee47a3" /><Relationship Type="http://schemas.openxmlformats.org/officeDocument/2006/relationships/hyperlink" Target="https://meteor.aihw.gov.au/RegistrationAuthority/16" TargetMode="External" Id="R56387c65040f45d6" /><Relationship Type="http://schemas.openxmlformats.org/officeDocument/2006/relationships/hyperlink" Target="https://meteor.aihw.gov.au/content/681048" TargetMode="External" Id="Re73ff6d80ad94a08" /><Relationship Type="http://schemas.openxmlformats.org/officeDocument/2006/relationships/hyperlink" Target="https://meteor.aihw.gov.au/RegistrationAuthority/16" TargetMode="External" Id="Rf85c60695267487d" /><Relationship Type="http://schemas.openxmlformats.org/officeDocument/2006/relationships/hyperlink" Target="https://meteor.aihw.gov.au/content/617391" TargetMode="External" Id="R9f16c703e6e240de" /><Relationship Type="http://schemas.openxmlformats.org/officeDocument/2006/relationships/hyperlink" Target="https://meteor.aihw.gov.au/RegistrationAuthority/16" TargetMode="External" Id="Rb7db42e4b7934d74" /><Relationship Type="http://schemas.openxmlformats.org/officeDocument/2006/relationships/hyperlink" Target="https://meteor.aihw.gov.au/content/320939" TargetMode="External" Id="R381f2a6a48dd4907" /><Relationship Type="http://schemas.openxmlformats.org/officeDocument/2006/relationships/hyperlink" Target="https://meteor.aihw.gov.au/content/637867" TargetMode="External" Id="R71751029809847c0" /><Relationship Type="http://schemas.openxmlformats.org/officeDocument/2006/relationships/hyperlink" Target="https://meteor.aihw.gov.au/RegistrationAuthority/16" TargetMode="External" Id="R57a6aa2fe38b4d0f" /><Relationship Type="http://schemas.openxmlformats.org/officeDocument/2006/relationships/hyperlink" Target="https://meteor.aihw.gov.au/content/621393" TargetMode="External" Id="Re9da944c6f584553" /></Relationships>
</file>

<file path=word/_rels/header1.xml.rels>&#65279;<?xml version="1.0" encoding="utf-8"?><Relationships xmlns="http://schemas.openxmlformats.org/package/2006/relationships"><Relationship Type="http://schemas.openxmlformats.org/officeDocument/2006/relationships/image" Target="/media/image.png" Id="R7bcc03883f7e4032" /></Relationships>
</file>