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27c37f7554c9c"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76b0e729d431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e9f25e809d41e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92bda147b947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76e1d9c73f4a97">
              <w:r>
                <w:rPr>
                  <w:rStyle w:val="Hyperlink"/>
                </w:rPr>
                <w:t xml:space="preserve">Rehabilitation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unit provides rehabilitation care in which the primary clinical purpose or treatment goal is improvement in the functioning of a patient with an impairment, activity limitation or participation restriction due to a health condition.</w:t>
            </w:r>
          </w:p>
          <w:p>
            <w:pPr/>
            <w:r>
              <w:rPr>
                <w:rStyle w:val="row-content-rich-text"/>
              </w:rPr>
              <w:t xml:space="preserve">Rehabilitation care is always delivered under the management of or informed by a clinician with specialised expertise in rehabilitation, and evidenced by an individualised multidisciplinary management plan. </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f039a3212d4fb6">
              <w:r>
                <w:rPr>
                  <w:rStyle w:val="Hyperlink"/>
                </w:rPr>
                <w:t xml:space="preserve">Establishment—rehabilitation unit indicator, yes/no code N</w:t>
              </w:r>
            </w:hyperlink>
          </w:p>
          <w:p>
            <w:pPr>
              <w:spacing w:before="0" w:after="0"/>
            </w:pPr>
            <w:r>
              <w:rPr>
                <w:rStyle w:val="row-content"/>
                <w:color w:val="244061"/>
              </w:rPr>
              <w:t xml:space="preserve">       </w:t>
            </w:r>
            <w:hyperlink w:history="true" r:id="R0399cbb5de194a2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6d0f528bd2bf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281bbaf3b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f528bd2bf4d63" /><Relationship Type="http://schemas.openxmlformats.org/officeDocument/2006/relationships/header" Target="/word/header1.xml" Id="Rd1f73bbabeed4e26" /><Relationship Type="http://schemas.openxmlformats.org/officeDocument/2006/relationships/settings" Target="/word/settings.xml" Id="Rbee26d48d0b44c87" /><Relationship Type="http://schemas.openxmlformats.org/officeDocument/2006/relationships/styles" Target="/word/styles.xml" Id="R68e07985bd99418b" /><Relationship Type="http://schemas.openxmlformats.org/officeDocument/2006/relationships/hyperlink" Target="https://meteor.aihw.gov.au/RegistrationAuthority/12" TargetMode="External" Id="R06976b0e729d4310" /><Relationship Type="http://schemas.openxmlformats.org/officeDocument/2006/relationships/hyperlink" Target="https://meteor.aihw.gov.au/content/268953" TargetMode="External" Id="Rcbe9f25e809d41e6" /><Relationship Type="http://schemas.openxmlformats.org/officeDocument/2006/relationships/hyperlink" Target="https://meteor.aihw.gov.au/content/281131" TargetMode="External" Id="R7e92bda147b94723" /><Relationship Type="http://schemas.openxmlformats.org/officeDocument/2006/relationships/hyperlink" Target="https://meteor.aihw.gov.au/content/620006" TargetMode="External" Id="R2276e1d9c73f4a97" /><Relationship Type="http://schemas.openxmlformats.org/officeDocument/2006/relationships/hyperlink" Target="https://meteor.aihw.gov.au/content/620010" TargetMode="External" Id="R8af039a3212d4fb6" /><Relationship Type="http://schemas.openxmlformats.org/officeDocument/2006/relationships/hyperlink" Target="https://meteor.aihw.gov.au/RegistrationAuthority/12" TargetMode="External" Id="R0399cbb5de194a23" /></Relationships>
</file>

<file path=word/_rels/header1.xml.rels>&#65279;<?xml version="1.0" encoding="utf-8"?><Relationships xmlns="http://schemas.openxmlformats.org/package/2006/relationships"><Relationship Type="http://schemas.openxmlformats.org/officeDocument/2006/relationships/image" Target="/media/image.png" Id="Rf8b281bbaf3b4885" /></Relationships>
</file>