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6d95f664d0419e" /></Relationships>
</file>

<file path=word/document.xml><?xml version="1.0" encoding="utf-8"?>
<w:document xmlns:r="http://schemas.openxmlformats.org/officeDocument/2006/relationships" xmlns:w="http://schemas.openxmlformats.org/wordprocessingml/2006/main">
  <w:body>
    <w:p>
      <w:pPr>
        <w:pStyle w:val="Title"/>
      </w:pPr>
      <w:r>
        <w:t>Person—geographic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person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49f70df3e41f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819775c1624ee8">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08b2c05ab4f2c">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445c88261e494d">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ebde444f46ab44f6">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98b4061d505a4cd6">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d43facbeccad4ceb">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67b7a9bd604702">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424008e5d1814e15">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774aeb55d0b24f2d">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Commonwealth Department of Health's Remoteness area locator, available on the DoctorConnect website. The website can be accessed via the following link:</w:t>
            </w:r>
          </w:p>
          <w:p>
            <w:hyperlink w:history="true" r:id="R373cf052e5984d28">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2014. DoctorConnect. Viewed 23 April 2014,</w:t>
            </w:r>
          </w:p>
          <w:p>
            <w:hyperlink w:history="true" r:id="Rb54d06ce415644c2">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d6a6d5b2ed49b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9acd0bb6b4f34d4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PTNT_RA</w:t>
            </w:r>
          </w:p>
          <w:p>
            <w:r>
              <w:rPr>
                <w:rStyle w:val="row-content"/>
              </w:rPr>
              <w:t xml:space="preserve">In the context of PBS data, this data element describes the geographic remoteness of the patient, and is based on the postcode of the most recent patient address details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3a1bf96df4ed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094c8ebf2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bf96df4ed4943" /><Relationship Type="http://schemas.openxmlformats.org/officeDocument/2006/relationships/header" Target="/word/header1.xml" Id="R32db64664b174c50" /><Relationship Type="http://schemas.openxmlformats.org/officeDocument/2006/relationships/settings" Target="/word/settings.xml" Id="Rb6ec7e08fd734df8" /><Relationship Type="http://schemas.openxmlformats.org/officeDocument/2006/relationships/styles" Target="/word/styles.xml" Id="Rce3784b449394486" /><Relationship Type="http://schemas.openxmlformats.org/officeDocument/2006/relationships/hyperlink" Target="https://meteor.aihw.gov.au/RegistrationAuthority/10" TargetMode="External" Id="Ra4f49f70df3e41f6" /><Relationship Type="http://schemas.openxmlformats.org/officeDocument/2006/relationships/hyperlink" Target="https://meteor.aihw.gov.au/content/422452" TargetMode="External" Id="Rae819775c1624ee8" /><Relationship Type="http://schemas.openxmlformats.org/officeDocument/2006/relationships/hyperlink" Target="https://meteor.aihw.gov.au/content/613722" TargetMode="External" Id="R6fb08b2c05ab4f2c" /><Relationship Type="http://schemas.openxmlformats.org/officeDocument/2006/relationships/hyperlink" Target="https://meteor.aihw.gov.au/content/437772" TargetMode="External" Id="Rfb445c88261e494d" /><Relationship Type="http://schemas.openxmlformats.org/officeDocument/2006/relationships/hyperlink" Target="https://meteor.aihw.gov.au/content/531713" TargetMode="External" Id="Rebde444f46ab44f6" /><Relationship Type="http://schemas.openxmlformats.org/officeDocument/2006/relationships/hyperlink" Target="https://meteor.aihw.gov.au/content/531713" TargetMode="External" Id="R98b4061d505a4cd6" /><Relationship Type="http://schemas.openxmlformats.org/officeDocument/2006/relationships/hyperlink" Target="https://meteor.aihw.gov.au/content/531713" TargetMode="External" Id="Rd43facbeccad4ceb" /><Relationship Type="http://schemas.openxmlformats.org/officeDocument/2006/relationships/hyperlink" Target="https://meteor.aihw.gov.au/content/564862" TargetMode="External" Id="R4067b7a9bd604702" /><Relationship Type="http://schemas.openxmlformats.org/officeDocument/2006/relationships/hyperlink" Target="http://www.abs.gov.au/AUSSTATS/abs@.nsf/DetailsPage/1270.0.55.005July%202011?OpenDocument" TargetMode="External" Id="R424008e5d1814e15" /><Relationship Type="http://schemas.openxmlformats.org/officeDocument/2006/relationships/hyperlink" Target="http://www.adelaide.edu.au/apmrc/research/projects/category/about_aria.html" TargetMode="External" Id="R774aeb55d0b24f2d" /><Relationship Type="http://schemas.openxmlformats.org/officeDocument/2006/relationships/hyperlink" Target="http://www.doctorconnect.gov.au/internet/otd/Publishing.nsf/Content/locator" TargetMode="External" Id="R373cf052e5984d28" /><Relationship Type="http://schemas.openxmlformats.org/officeDocument/2006/relationships/hyperlink" Target="http://www.doctorconnect.gov.au/internet/otd/Publishing.nsf/Content/locator" TargetMode="External" Id="Rb54d06ce415644c2" /><Relationship Type="http://schemas.openxmlformats.org/officeDocument/2006/relationships/hyperlink" Target="https://meteor.aihw.gov.au/content/602524" TargetMode="External" Id="R94d6a6d5b2ed49b3" /><Relationship Type="http://schemas.openxmlformats.org/officeDocument/2006/relationships/hyperlink" Target="https://meteor.aihw.gov.au/RegistrationAuthority/10" TargetMode="External" Id="R9acd0bb6b4f34d4d" /></Relationships>
</file>

<file path=word/_rels/header1.xml.rels>&#65279;<?xml version="1.0" encoding="utf-8"?><Relationships xmlns="http://schemas.openxmlformats.org/package/2006/relationships"><Relationship Type="http://schemas.openxmlformats.org/officeDocument/2006/relationships/image" Target="/media/image.png" Id="R2fa094c8ebf24cdd" /></Relationships>
</file>