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fdf411b54d42d3"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c87ad3339441d">
              <w:r>
                <w:rPr>
                  <w:rStyle w:val="Hyperlink"/>
                  <w:color w:val="244061"/>
                </w:rPr>
                <w:t xml:space="preserve">AIHW Data Quality Statements</w:t>
              </w:r>
            </w:hyperlink>
            <w:r>
              <w:rPr>
                <w:rStyle w:val="row-content"/>
                <w:color w:val="244061"/>
              </w:rPr>
              <w:t xml:space="preserve">, Superseded 05/06/2017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between jurisdictions.</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7d2f51825b44e7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732860a02a6b44ea">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d37189bad8b6404a">
              <w:r>
                <w:rPr>
                  <w:rStyle w:val="Hyperlink"/>
                  <w:i/>
                </w:rPr>
                <w:t xml:space="preserve">Australian Institute of Health and Welfare Act 1987</w:t>
              </w:r>
            </w:hyperlink>
            <w:r>
              <w:rPr>
                <w:rStyle w:val="row-content-rich-text"/>
              </w:rPr>
              <w:t xml:space="preserve">, in conjunction with compliance to the </w:t>
            </w:r>
            <w:hyperlink w:history="true" r:id="Re4236f8203954043">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3a92e408a63486a">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jurisdicitional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d4cd6841206a48bf">
              <w:r>
                <w:rPr>
                  <w:rStyle w:val="Hyperlink"/>
                  <w:i/>
                </w:rPr>
                <w:t xml:space="preserve">Disability Support Services</w:t>
              </w:r>
            </w:hyperlink>
            <w:r>
              <w:rPr>
                <w:rStyle w:val="row-content-rich-text"/>
              </w:rPr>
              <w:t xml:space="preserve">and associated </w:t>
            </w:r>
            <w:hyperlink w:history="true" r:id="Rb8d62c37be5a4b71">
              <w:r>
                <w:rPr>
                  <w:rStyle w:val="Hyperlink"/>
                </w:rPr>
                <w:t xml:space="preserve">online data cubes </w:t>
              </w:r>
            </w:hyperlink>
            <w:r>
              <w:rPr>
                <w:rStyle w:val="row-content-rich-text"/>
              </w:rPr>
              <w:t xml:space="preserve">are released annually. The current version of the DS NMDS contains data on disability support services provided under the NDA in 2014–15.</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In 2014–15, the last jurisdictional data submission was received 8 January 2016 and the final jurisdiction gave sign-off 15 January 2016.</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02aba263081a4d7d">
              <w:r>
                <w:rPr>
                  <w:rStyle w:val="Hyperlink"/>
                </w:rPr>
                <w:t xml:space="preserve">disability support services data </w:t>
              </w:r>
            </w:hyperlink>
            <w:r>
              <w:rPr>
                <w:rStyle w:val="row-content-rich-text"/>
              </w:rPr>
              <w:t xml:space="preserve">which can be downloaded free of charge. </w:t>
            </w:r>
            <w:hyperlink w:history="true" r:id="Re07e8111df2249a5">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6f4e0cc71ff14da1">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774db8a4cbc9411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e6df890a58e34d8d">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f496f00800bd4ea6">
              <w:r>
                <w:rPr>
                  <w:rStyle w:val="Hyperlink"/>
                </w:rPr>
                <w:t xml:space="preserve">METeOR</w:t>
              </w:r>
            </w:hyperlink>
            <w:r>
              <w:rPr>
                <w:rStyle w:val="row-content-rich-text"/>
              </w:rPr>
              <w:t xml:space="preserve"> entry or the </w:t>
            </w:r>
            <w:hyperlink w:history="true" r:id="R22457ec948b844e3">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Some service type outlets may be less responsive because of the complexities associated with the changeover to the NDIS.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5d49baa3ef2b433b">
              <w:r>
                <w:rPr>
                  <w:rStyle w:val="Hyperlink"/>
                  <w:i/>
                </w:rPr>
                <w:t xml:space="preserve">Disability Support Services</w:t>
              </w:r>
            </w:hyperlink>
            <w:r>
              <w:rPr>
                <w:rStyle w:val="row-content-rich-text"/>
              </w:rPr>
              <w:t xml:space="preserve"> and associated </w:t>
            </w:r>
            <w:hyperlink w:history="true" r:id="Ref23321b66524faf">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2014–15.</w:t>
            </w:r>
          </w:p>
          <w:p>
            <w:pPr>
              <w:spacing w:after="160"/>
            </w:pPr>
            <w:r>
              <w:rPr>
                <w:rStyle w:val="row-content-rich-text"/>
              </w:rPr>
              <w:t xml:space="preserve">The DS NMDS is highly relevant for reporting on the use of disability support services under the NDA. The data are used for many purposes, including by policy-makers to evaluate and plan disability programs.</w:t>
            </w:r>
          </w:p>
          <w:p>
            <w:pPr>
              <w:spacing w:after="160"/>
            </w:pPr>
            <w:r>
              <w:rPr>
                <w:rStyle w:val="row-content-rich-text"/>
              </w:rPr>
              <w:t xml:space="preserve">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w:t>
            </w:r>
            <w:hyperlink w:history="true" r:id="Rf5dcf113de014186">
              <w:r>
                <w:rPr>
                  <w:rStyle w:val="Hyperlink"/>
                </w:rPr>
                <w:t xml:space="preserve">METeOR</w:t>
              </w:r>
            </w:hyperlink>
            <w:r>
              <w:rPr>
                <w:rStyle w:val="row-content-rich-text"/>
              </w:rPr>
              <w:t xml:space="preserve">, and the </w:t>
            </w:r>
            <w:hyperlink w:history="true" r:id="Rdd7e142f52f64de5">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38ae618fcaa1455b">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vary in terms of the programs that are provided under the NDA across jurisdictions.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spacing w:after="160"/>
            </w:pPr>
            <w:r>
              <w:rPr>
                <w:rStyle w:val="row-content-rich-text"/>
              </w:rPr>
              <w:t xml:space="preserve">The scope of services also vary in terms of what programs are included in the data collection. In particular, from 2012–13, the Northern Territory DS NMDS data includes people using Basic Community Care services. Other jurisdictional data does not.</w:t>
            </w:r>
          </w:p>
          <w:p>
            <w:pPr>
              <w:spacing w:after="160"/>
            </w:pPr>
            <w:r>
              <w:rPr>
                <w:rStyle w:val="row-content-rich-text"/>
              </w:rPr>
              <w:t xml:space="preserve">There is also variation in how programs are classified in the DS NMDS. For example 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65790b0d0dc24753">
              <w:r>
                <w:rPr>
                  <w:rStyle w:val="Hyperlink"/>
                  <w:i/>
                </w:rPr>
                <w:t xml:space="preserve">Disability support services 2008–09</w:t>
              </w:r>
            </w:hyperlink>
          </w:p>
          <w:p>
            <w:pPr>
              <w:pStyle w:val="ListParagraph"/>
              <w:numPr>
                <w:ilvl w:val="0"/>
                <w:numId w:val="5"/>
              </w:numPr>
            </w:pPr>
            <w:r>
              <w:rPr>
                <w:rStyle w:val="row-content-rich-text"/>
              </w:rPr>
              <w:t xml:space="preserve">the National Disability Insurance Scheme (NDIS) was launched in trial sites from 1 July 2013. It is expected that many NDA service users will transition to the NDIS and hence exit from the DS NMDS collection over time. This affects data from 2013-14 onwards. See associated </w:t>
            </w:r>
            <w:hyperlink w:history="true" r:id="R9ce84dccde034967">
              <w:r>
                <w:rPr>
                  <w:rStyle w:val="Hyperlink"/>
                </w:rPr>
                <w:t xml:space="preserve">DS NMDS bulletins and supplementary tables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d01ee67c84e75">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fb782ef2d4934d61">
              <w:r>
                <w:rPr>
                  <w:rStyle w:val="Hyperlink"/>
                  <w:color w:val="244061"/>
                </w:rPr>
                <w:t xml:space="preserve">AIHW Data Quality Statements</w:t>
              </w:r>
            </w:hyperlink>
            <w:r>
              <w:rPr>
                <w:rStyle w:val="row-content"/>
                <w:color w:val="244061"/>
              </w:rPr>
              <w:t xml:space="preserve">, Superseded 15/04/2020</w:t>
            </w:r>
          </w:p>
          <w:p>
            <w:r>
              <w:br/>
            </w:r>
            <w:r>
              <w:rPr>
                <w:rStyle w:val="row-content"/>
              </w:rPr>
              <w:t xml:space="preserve">Has been superseded by </w:t>
            </w:r>
            <w:hyperlink w:history="true" r:id="Raae0ae1bb7a3452e">
              <w:r>
                <w:rPr>
                  <w:rStyle w:val="Hyperlink"/>
                </w:rPr>
                <w:t xml:space="preserve">Disability Services National Minimum Data Set 2015-16; Quality Statement</w:t>
              </w:r>
            </w:hyperlink>
          </w:p>
          <w:p>
            <w:pPr>
              <w:spacing w:before="0" w:after="0"/>
            </w:pPr>
            <w:r>
              <w:rPr>
                <w:rStyle w:val="row-content"/>
                <w:color w:val="244061"/>
              </w:rPr>
              <w:t xml:space="preserve">       </w:t>
            </w:r>
            <w:hyperlink w:history="true" r:id="R13a727ccbd934af3">
              <w:r>
                <w:rPr>
                  <w:rStyle w:val="Hyperlink"/>
                  <w:color w:val="244061"/>
                </w:rPr>
                <w:t xml:space="preserve">AIHW Data Quality Statements</w:t>
              </w:r>
            </w:hyperlink>
            <w:r>
              <w:rPr>
                <w:rStyle w:val="row-content"/>
                <w:color w:val="244061"/>
              </w:rPr>
              <w:t xml:space="preserve">, Superseded 04/06/2018</w:t>
            </w:r>
          </w:p>
          <w:p>
            <w:r>
              <w:br/>
            </w:r>
          </w:p>
        </w:tc>
      </w:tr>
    </w:tbl>
    <w:p>
      <w:r>
        <w:br/>
      </w:r>
    </w:p>
    <w:sectPr>
      <w:footerReference xmlns:r="http://schemas.openxmlformats.org/officeDocument/2006/relationships" w:type="default" r:id="R0dcf74211c4646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3c2a9eed0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f74211c46460a" /><Relationship Type="http://schemas.openxmlformats.org/officeDocument/2006/relationships/header" Target="/word/header1.xml" Id="R1c9c0a353b1a40f5" /><Relationship Type="http://schemas.openxmlformats.org/officeDocument/2006/relationships/settings" Target="/word/settings.xml" Id="Re06189f71d874ebe" /><Relationship Type="http://schemas.openxmlformats.org/officeDocument/2006/relationships/styles" Target="/word/styles.xml" Id="Rcc2089757cfa4be5" /><Relationship Type="http://schemas.openxmlformats.org/officeDocument/2006/relationships/hyperlink" Target="https://meteor.aihw.gov.au/RegistrationAuthority/5" TargetMode="External" Id="R1a3c87ad3339441d" /><Relationship Type="http://schemas.openxmlformats.org/officeDocument/2006/relationships/numbering" Target="/word/numbering.xml" Id="Rce272d844ecd4aca" /><Relationship Type="http://schemas.openxmlformats.org/officeDocument/2006/relationships/hyperlink" Target="http://www.comlaw.gov.au/Series/C2004A03450" TargetMode="External" Id="R47d2f51825b44e70" /><Relationship Type="http://schemas.openxmlformats.org/officeDocument/2006/relationships/hyperlink" Target="http://www.aihw.gov.au/aihw-board/" TargetMode="External" Id="R732860a02a6b44ea" /><Relationship Type="http://schemas.openxmlformats.org/officeDocument/2006/relationships/hyperlink" Target="http://www.comlaw.gov.au/Series/C2004A03450" TargetMode="External" Id="Rd37189bad8b6404a" /><Relationship Type="http://schemas.openxmlformats.org/officeDocument/2006/relationships/hyperlink" Target="https://www.legislation.gov.au/Details/C2016C00548" TargetMode="External" Id="Re4236f8203954043" /><Relationship Type="http://schemas.openxmlformats.org/officeDocument/2006/relationships/hyperlink" Target="http://www.aihw.gov.au" TargetMode="External" Id="Re3a92e408a63486a" /><Relationship Type="http://schemas.openxmlformats.org/officeDocument/2006/relationships/hyperlink" Target="http://www.aihw.gov.au/disability-publications/" TargetMode="External" Id="Rd4cd6841206a48bf" /><Relationship Type="http://schemas.openxmlformats.org/officeDocument/2006/relationships/hyperlink" Target="http://www.aihw.gov.au/disability-data-cubes/" TargetMode="External" Id="Rb8d62c37be5a4b71" /><Relationship Type="http://schemas.openxmlformats.org/officeDocument/2006/relationships/hyperlink" Target="http://www.aihw.gov.au/disability-data-cubes/" TargetMode="External" Id="R02aba263081a4d7d" /><Relationship Type="http://schemas.openxmlformats.org/officeDocument/2006/relationships/hyperlink" Target="http://www.aihw.gov.au/disability-publications/" TargetMode="External" Id="Re07e8111df2249a5" /><Relationship Type="http://schemas.openxmlformats.org/officeDocument/2006/relationships/hyperlink" Target="https://datarequest.aihw.gov.au/_layouts/AdHocDataRequest/LodgeRequest.aspx/" TargetMode="External" Id="R6f4e0cc71ff14da1" /><Relationship Type="http://schemas.openxmlformats.org/officeDocument/2006/relationships/hyperlink" Target="mailto:info@aihw.gov.au" TargetMode="External" Id="R774db8a4cbc94118" /><Relationship Type="http://schemas.openxmlformats.org/officeDocument/2006/relationships/hyperlink" Target="http://www.aihw.gov.au/" TargetMode="External" Id="Re6df890a58e34d8d" /><Relationship Type="http://schemas.openxmlformats.org/officeDocument/2006/relationships/hyperlink" Target="https://meteor.aihw.gov.au/content/569749" TargetMode="External" Id="Rf496f00800bd4ea6" /><Relationship Type="http://schemas.openxmlformats.org/officeDocument/2006/relationships/hyperlink" Target="http://www.aihw.gov.au/WorkArea/DownloadAsset.aspx?id=60129548022" TargetMode="External" Id="R22457ec948b844e3" /><Relationship Type="http://schemas.openxmlformats.org/officeDocument/2006/relationships/hyperlink" Target="http://www.aihw.gov.au/disability-publications/" TargetMode="External" Id="R5d49baa3ef2b433b" /><Relationship Type="http://schemas.openxmlformats.org/officeDocument/2006/relationships/hyperlink" Target="http://www.aihw.gov.au/disability-data-cubes/" TargetMode="External" Id="Ref23321b66524faf" /><Relationship Type="http://schemas.openxmlformats.org/officeDocument/2006/relationships/hyperlink" Target="https://meteor.aihw.gov.au/content/569749" TargetMode="External" Id="Rf5dcf113de014186" /><Relationship Type="http://schemas.openxmlformats.org/officeDocument/2006/relationships/hyperlink" Target="http://www.aihw.gov.au/WorkArea/DownloadAsset.aspx?id=60129548022" TargetMode="External" Id="Rdd7e142f52f64de5" /><Relationship Type="http://schemas.openxmlformats.org/officeDocument/2006/relationships/hyperlink" Target="http://www.aihw.gov.au/disability-publications/" TargetMode="External" Id="R38ae618fcaa1455b" /><Relationship Type="http://schemas.openxmlformats.org/officeDocument/2006/relationships/hyperlink" Target="http://www.aihw.gov.au/publication-detail/?id=6442475434" TargetMode="External" Id="R65790b0d0dc24753" /><Relationship Type="http://schemas.openxmlformats.org/officeDocument/2006/relationships/hyperlink" Target="http://www.aihw.gov.au/disability-publications/" TargetMode="External" Id="R9ce84dccde034967" /><Relationship Type="http://schemas.openxmlformats.org/officeDocument/2006/relationships/hyperlink" Target="https://meteor.aihw.gov.au/content/595387" TargetMode="External" Id="R9fbd01ee67c84e75" /><Relationship Type="http://schemas.openxmlformats.org/officeDocument/2006/relationships/hyperlink" Target="https://meteor.aihw.gov.au/RegistrationAuthority/5" TargetMode="External" Id="Rfb782ef2d4934d61" /><Relationship Type="http://schemas.openxmlformats.org/officeDocument/2006/relationships/hyperlink" Target="https://meteor.aihw.gov.au/content/658619" TargetMode="External" Id="Raae0ae1bb7a3452e" /><Relationship Type="http://schemas.openxmlformats.org/officeDocument/2006/relationships/hyperlink" Target="https://meteor.aihw.gov.au/RegistrationAuthority/5" TargetMode="External" Id="R13a727ccbd934af3" /></Relationships>
</file>

<file path=word/_rels/header1.xml.rels>&#65279;<?xml version="1.0" encoding="utf-8"?><Relationships xmlns="http://schemas.openxmlformats.org/package/2006/relationships"><Relationship Type="http://schemas.openxmlformats.org/officeDocument/2006/relationships/image" Target="/media/image.png" Id="R8ff3c2a9eed04aac" /></Relationships>
</file>