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7cc09adb143b3" /></Relationships>
</file>

<file path=word/document.xml><?xml version="1.0" encoding="utf-8"?>
<w:document xmlns:r="http://schemas.openxmlformats.org/officeDocument/2006/relationships" xmlns:w="http://schemas.openxmlformats.org/wordprocessingml/2006/main">
  <w:body>
    <w:p>
      <w:pPr>
        <w:pStyle w:val="Title"/>
      </w:pPr>
      <w:r>
        <w:t>Pharmacy—geographic remoteness, PBS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Pharmacy—geographic remoteness, PBS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of pharmacy (PBS-specific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8dbaa5bcd46c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pharmacy,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32d2891cc04f38">
              <w:r>
                <w:rPr>
                  <w:rStyle w:val="Hyperlink"/>
                </w:rPr>
                <w:t xml:space="preserve">Pharmacy—geographic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2fcd7428024636">
              <w:r>
                <w:rPr>
                  <w:rStyle w:val="Hyperlink"/>
                </w:rPr>
                <w:t xml:space="preserve">Pharmaceutical Benefits Scheme (PBS) remoteness classification (ASGS-RA)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6c38d69ddc496e">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30eb1921f9104b04">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c73a1ce8f847409a">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0efe2356b48d40a1">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a7fa70ae9e4a38">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950ea0386b4e4456">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d37029e436754ec0">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18a39d99a04181">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60a2cd93c01b4594">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PHCY_RA</w:t>
            </w:r>
          </w:p>
          <w:p>
            <w:r>
              <w:rPr>
                <w:rStyle w:val="row-content"/>
              </w:rPr>
              <w:t xml:space="preserve">In the context of PBS data, this data element describes the geographic remoteness of the dispensing pharmacy, and is based on the postcode of the pharmacy at which the prescription was dispensed.</w:t>
            </w:r>
          </w:p>
          <w:p>
            <w:r>
              <w:br/>
            </w:r>
            <w:r>
              <w:br/>
            </w:r>
          </w:p>
        </w:tc>
      </w:tr>
    </w:tbl>
    <w:p/>
    <w:tbl>
      <w:tblPr>
        <w:tblStyle w:val="TableGrid"/>
        <w:tblW w:w="0" w:type="auto"/>
      </w:tblPr>
    </w:tbl>
    <w:p>
      <w:r>
        <w:br/>
      </w:r>
    </w:p>
    <w:sectPr>
      <w:footerReference xmlns:r="http://schemas.openxmlformats.org/officeDocument/2006/relationships" w:type="default" r:id="R0bf7b8e9a69b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613726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01c6e3e4f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7b8e9a69b4576" /><Relationship Type="http://schemas.openxmlformats.org/officeDocument/2006/relationships/header" Target="/word/header1.xml" Id="R35332bbbf93e4587" /><Relationship Type="http://schemas.openxmlformats.org/officeDocument/2006/relationships/settings" Target="/word/settings.xml" Id="Rec0717c083174465" /><Relationship Type="http://schemas.openxmlformats.org/officeDocument/2006/relationships/styles" Target="/word/styles.xml" Id="R8e580460003f4be3" /><Relationship Type="http://schemas.openxmlformats.org/officeDocument/2006/relationships/hyperlink" Target="https://meteor.aihw.gov.au/RegistrationAuthority/10" TargetMode="External" Id="Rccc8dbaa5bcd46c7" /><Relationship Type="http://schemas.openxmlformats.org/officeDocument/2006/relationships/hyperlink" Target="https://meteor.aihw.gov.au/content/613724" TargetMode="External" Id="R8532d2891cc04f38" /><Relationship Type="http://schemas.openxmlformats.org/officeDocument/2006/relationships/hyperlink" Target="https://meteor.aihw.gov.au/content/613722" TargetMode="External" Id="R812fcd7428024636" /><Relationship Type="http://schemas.openxmlformats.org/officeDocument/2006/relationships/hyperlink" Target="https://meteor.aihw.gov.au/content/437772" TargetMode="External" Id="Ra96c38d69ddc496e" /><Relationship Type="http://schemas.openxmlformats.org/officeDocument/2006/relationships/hyperlink" Target="https://meteor.aihw.gov.au/content/531713" TargetMode="External" Id="R30eb1921f9104b04" /><Relationship Type="http://schemas.openxmlformats.org/officeDocument/2006/relationships/hyperlink" Target="https://meteor.aihw.gov.au/content/531713" TargetMode="External" Id="Rc73a1ce8f847409a" /><Relationship Type="http://schemas.openxmlformats.org/officeDocument/2006/relationships/hyperlink" Target="https://meteor.aihw.gov.au/content/531713" TargetMode="External" Id="R0efe2356b48d40a1" /><Relationship Type="http://schemas.openxmlformats.org/officeDocument/2006/relationships/hyperlink" Target="https://meteor.aihw.gov.au/content/564862" TargetMode="External" Id="R24a7fa70ae9e4a38" /><Relationship Type="http://schemas.openxmlformats.org/officeDocument/2006/relationships/hyperlink" Target="http://www.abs.gov.au/AUSSTATS/abs@.nsf/DetailsPage/1270.0.55.005July%202011?OpenDocument" TargetMode="External" Id="R950ea0386b4e4456" /><Relationship Type="http://schemas.openxmlformats.org/officeDocument/2006/relationships/hyperlink" Target="http://www.adelaide.edu.au/apmrc/research/projects/category/about_aria.html" TargetMode="External" Id="Rd37029e436754ec0" /><Relationship Type="http://schemas.openxmlformats.org/officeDocument/2006/relationships/hyperlink" Target="https://meteor.aihw.gov.au/content/602524" TargetMode="External" Id="R3b18a39d99a04181" /><Relationship Type="http://schemas.openxmlformats.org/officeDocument/2006/relationships/hyperlink" Target="https://meteor.aihw.gov.au/RegistrationAuthority/10" TargetMode="External" Id="R60a2cd93c01b4594" /></Relationships>
</file>

<file path=word/_rels/header1.xml.rels>&#65279;<?xml version="1.0" encoding="utf-8"?><Relationships xmlns="http://schemas.openxmlformats.org/package/2006/relationships"><Relationship Type="http://schemas.openxmlformats.org/officeDocument/2006/relationships/image" Target="/media/image.png" Id="R1ab01c6e3e4f445a" /></Relationships>
</file>