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65f471784432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remoteness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remoteness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remoteness area; PBS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2899e6a9b429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7d7a9b0a80404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d5830aa420a64677">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46e029db01094d46">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f46dec165a96470e">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142ebf96764d8e">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99e48d58ee9b4409">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ace482e4d8004cdc">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0cdcdf355b4400">
              <w:r>
                <w:rPr>
                  <w:rStyle w:val="Hyperlink"/>
                </w:rPr>
                <w:t xml:space="preserve">Admitted patient care remoteness classification (ASGS-RA) N</w:t>
              </w:r>
            </w:hyperlink>
          </w:p>
          <w:p>
            <w:pPr>
              <w:spacing w:before="0" w:after="0"/>
            </w:pPr>
            <w:r>
              <w:rPr>
                <w:rStyle w:val="row-content"/>
                <w:color w:val="244061"/>
              </w:rPr>
              <w:t xml:space="preserve">       </w:t>
            </w:r>
            <w:hyperlink w:history="true" r:id="R7d0af1a1aa684e32">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3dc7e38fe124461">
              <w:r>
                <w:rPr>
                  <w:rStyle w:val="Hyperlink"/>
                </w:rPr>
                <w:t xml:space="preserve">Medicare remoteness classification (ASGS-RA) N</w:t>
              </w:r>
            </w:hyperlink>
          </w:p>
          <w:p>
            <w:pPr>
              <w:spacing w:before="0" w:after="0"/>
            </w:pPr>
            <w:r>
              <w:rPr>
                <w:rStyle w:val="row-content"/>
                <w:color w:val="244061"/>
              </w:rPr>
              <w:t xml:space="preserve">       </w:t>
            </w:r>
            <w:hyperlink w:history="true" r:id="R885c2b8250c34f4d">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ce7a529ad8d84fc2">
              <w:r>
                <w:rPr>
                  <w:rStyle w:val="Hyperlink"/>
                </w:rPr>
                <w:t xml:space="preserve">Remoteness classification (ASGS Edition 3) code N</w:t>
              </w:r>
            </w:hyperlink>
          </w:p>
          <w:p>
            <w:pPr>
              <w:spacing w:before="0" w:after="0"/>
            </w:pPr>
            <w:r>
              <w:rPr>
                <w:rStyle w:val="row-content"/>
                <w:color w:val="244061"/>
              </w:rPr>
              <w:t xml:space="preserve">       </w:t>
            </w:r>
            <w:hyperlink w:history="true" r:id="Rb57c0af181404e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d05ed6886c49b5">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d83a635d74074c0a">
              <w:r>
                <w:rPr>
                  <w:rStyle w:val="Hyperlink"/>
                </w:rPr>
                <w:t xml:space="preserve">Remoteness classification (ASGS-RA) N</w:t>
              </w:r>
            </w:hyperlink>
          </w:p>
          <w:p>
            <w:pPr>
              <w:spacing w:before="0" w:after="0"/>
            </w:pPr>
            <w:r>
              <w:rPr>
                <w:rStyle w:val="row-content"/>
                <w:color w:val="244061"/>
              </w:rPr>
              <w:t xml:space="preserve">       </w:t>
            </w:r>
            <w:hyperlink w:history="true" r:id="R334a0a609fad48e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0b5a9c6c9484f45">
              <w:r>
                <w:rPr>
                  <w:rStyle w:val="Hyperlink"/>
                </w:rPr>
                <w:t xml:space="preserve">Remoteness classification (ASGS-RA) N</w:t>
              </w:r>
            </w:hyperlink>
          </w:p>
          <w:p>
            <w:pPr>
              <w:spacing w:before="0" w:after="0"/>
            </w:pPr>
            <w:r>
              <w:rPr>
                <w:rStyle w:val="row-content"/>
                <w:color w:val="244061"/>
              </w:rPr>
              <w:t xml:space="preserve">       </w:t>
            </w:r>
            <w:hyperlink w:history="true" r:id="Ra5f9041ff1914f1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5ded84f104c496d">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af524868968b4167">
              <w:r>
                <w:rPr>
                  <w:rStyle w:val="Hyperlink"/>
                  <w:color w:val="244061"/>
                </w:rPr>
                <w:t xml:space="preserve">Indigenous</w:t>
              </w:r>
            </w:hyperlink>
            <w:r>
              <w:rPr>
                <w:rStyle w:val="row-content"/>
                <w:color w:val="244061"/>
              </w:rPr>
              <w:t xml:space="preserve">, Recorded 25/03/2024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29edd375e24e69">
              <w:r>
                <w:rPr>
                  <w:rStyle w:val="Hyperlink"/>
                </w:rPr>
                <w:t xml:space="preserve">Person—geographic remoteness, PBS classification (ASGS-RA) X</w:t>
              </w:r>
            </w:hyperlink>
          </w:p>
          <w:p>
            <w:pPr>
              <w:spacing w:before="0" w:after="0"/>
            </w:pPr>
            <w:r>
              <w:rPr>
                <w:rStyle w:val="row-content"/>
                <w:color w:val="244061"/>
              </w:rPr>
              <w:t xml:space="preserve">       </w:t>
            </w:r>
            <w:hyperlink w:history="true" r:id="R30ff34f3d1904249">
              <w:r>
                <w:rPr>
                  <w:rStyle w:val="Hyperlink"/>
                  <w:color w:val="244061"/>
                </w:rPr>
                <w:t xml:space="preserve">Commonwealth Department of Health</w:t>
              </w:r>
            </w:hyperlink>
            <w:r>
              <w:rPr>
                <w:rStyle w:val="row-content"/>
                <w:color w:val="244061"/>
              </w:rPr>
              <w:t xml:space="preserve">, Retired 19/10/2023</w:t>
            </w:r>
          </w:p>
          <w:p>
            <w:r>
              <w:br/>
            </w:r>
            <w:hyperlink w:history="true" r:id="R4247b4f3fde144aa">
              <w:r>
                <w:rPr>
                  <w:rStyle w:val="Hyperlink"/>
                </w:rPr>
                <w:t xml:space="preserve">Pharmacy—geographic remoteness, PBS classification (ASGS-RA) X</w:t>
              </w:r>
            </w:hyperlink>
          </w:p>
          <w:p>
            <w:pPr>
              <w:spacing w:before="0" w:after="0"/>
            </w:pPr>
            <w:r>
              <w:rPr>
                <w:rStyle w:val="row-content"/>
                <w:color w:val="244061"/>
              </w:rPr>
              <w:t xml:space="preserve">       </w:t>
            </w:r>
            <w:hyperlink w:history="true" r:id="R41cf647936a04863">
              <w:r>
                <w:rPr>
                  <w:rStyle w:val="Hyperlink"/>
                  <w:color w:val="244061"/>
                </w:rPr>
                <w:t xml:space="preserve">Commonwealth Department of Health</w:t>
              </w:r>
            </w:hyperlink>
            <w:r>
              <w:rPr>
                <w:rStyle w:val="row-content"/>
                <w:color w:val="244061"/>
              </w:rPr>
              <w:t xml:space="preserve">, Retired 19/10/2023</w:t>
            </w:r>
          </w:p>
          <w:p>
            <w:r>
              <w:br/>
            </w:r>
            <w:hyperlink w:history="true" r:id="Rfc7d334a051c4401">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c8849bfd02ce42ed">
              <w:r>
                <w:rPr>
                  <w:rStyle w:val="Hyperlink"/>
                  <w:color w:val="244061"/>
                </w:rPr>
                <w:t xml:space="preserve">Commonwealth Department of Health</w:t>
              </w:r>
            </w:hyperlink>
            <w:r>
              <w:rPr>
                <w:rStyle w:val="row-content"/>
                <w:color w:val="244061"/>
              </w:rPr>
              <w:t xml:space="preserve">, Retired 19/02/2023</w:t>
            </w:r>
          </w:p>
          <w:p>
            <w:r>
              <w:br/>
            </w:r>
          </w:p>
        </w:tc>
      </w:tr>
    </w:tbl>
    <w:p>
      <w:r>
        <w:br/>
      </w:r>
    </w:p>
    <w:sectPr>
      <w:footerReference xmlns:r="http://schemas.openxmlformats.org/officeDocument/2006/relationships" w:type="default" r:id="R2a6365f1d2ee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88655201e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365f1d2ee4fcc" /><Relationship Type="http://schemas.openxmlformats.org/officeDocument/2006/relationships/header" Target="/word/header1.xml" Id="Red71bc9e533e4553" /><Relationship Type="http://schemas.openxmlformats.org/officeDocument/2006/relationships/settings" Target="/word/settings.xml" Id="R8d5d8fc8dd944d21" /><Relationship Type="http://schemas.openxmlformats.org/officeDocument/2006/relationships/styles" Target="/word/styles.xml" Id="Re526fdf2e2aa40f4" /><Relationship Type="http://schemas.openxmlformats.org/officeDocument/2006/relationships/hyperlink" Target="https://meteor.aihw.gov.au/RegistrationAuthority/10" TargetMode="External" Id="R5142899e6a9b429c" /><Relationship Type="http://schemas.openxmlformats.org/officeDocument/2006/relationships/hyperlink" Target="https://meteor.aihw.gov.au/content/437772" TargetMode="External" Id="R747d7a9b0a804046" /><Relationship Type="http://schemas.openxmlformats.org/officeDocument/2006/relationships/hyperlink" Target="https://meteor.aihw.gov.au/content/531713" TargetMode="External" Id="Rd5830aa420a64677" /><Relationship Type="http://schemas.openxmlformats.org/officeDocument/2006/relationships/hyperlink" Target="https://meteor.aihw.gov.au/content/531713" TargetMode="External" Id="R46e029db01094d46" /><Relationship Type="http://schemas.openxmlformats.org/officeDocument/2006/relationships/hyperlink" Target="https://meteor.aihw.gov.au/content/531713" TargetMode="External" Id="Rf46dec165a96470e" /><Relationship Type="http://schemas.openxmlformats.org/officeDocument/2006/relationships/hyperlink" Target="https://meteor.aihw.gov.au/content/564862" TargetMode="External" Id="Rae142ebf96764d8e" /><Relationship Type="http://schemas.openxmlformats.org/officeDocument/2006/relationships/hyperlink" Target="http://www.abs.gov.au/AUSSTATS/abs@.nsf/DetailsPage/1270.0.55.005July%202011?OpenDocument" TargetMode="External" Id="R99e48d58ee9b4409" /><Relationship Type="http://schemas.openxmlformats.org/officeDocument/2006/relationships/hyperlink" Target="http://www.adelaide.edu.au/apmrc/research/projects/category/about_aria.html" TargetMode="External" Id="Race482e4d8004cdc" /><Relationship Type="http://schemas.openxmlformats.org/officeDocument/2006/relationships/hyperlink" Target="https://meteor.aihw.gov.au/content/539874" TargetMode="External" Id="Rd90cdcdf355b4400" /><Relationship Type="http://schemas.openxmlformats.org/officeDocument/2006/relationships/hyperlink" Target="https://meteor.aihw.gov.au/RegistrationAuthority/12" TargetMode="External" Id="R7d0af1a1aa684e32" /><Relationship Type="http://schemas.openxmlformats.org/officeDocument/2006/relationships/hyperlink" Target="https://meteor.aihw.gov.au/content/610726" TargetMode="External" Id="Rf3dc7e38fe124461" /><Relationship Type="http://schemas.openxmlformats.org/officeDocument/2006/relationships/hyperlink" Target="https://meteor.aihw.gov.au/RegistrationAuthority/10" TargetMode="External" Id="R885c2b8250c34f4d" /><Relationship Type="http://schemas.openxmlformats.org/officeDocument/2006/relationships/hyperlink" Target="https://meteor.aihw.gov.au/content/747271" TargetMode="External" Id="Rce7a529ad8d84fc2" /><Relationship Type="http://schemas.openxmlformats.org/officeDocument/2006/relationships/hyperlink" Target="https://meteor.aihw.gov.au/RegistrationAuthority/19" TargetMode="External" Id="Rb57c0af181404e04" /><Relationship Type="http://schemas.openxmlformats.org/officeDocument/2006/relationships/hyperlink" Target="https://meteor.aihw.gov.au/RegistrationAuthority/12" TargetMode="External" Id="R66d05ed6886c49b5" /><Relationship Type="http://schemas.openxmlformats.org/officeDocument/2006/relationships/hyperlink" Target="https://meteor.aihw.gov.au/content/531713" TargetMode="External" Id="Rd83a635d74074c0a" /><Relationship Type="http://schemas.openxmlformats.org/officeDocument/2006/relationships/hyperlink" Target="https://meteor.aihw.gov.au/RegistrationAuthority/12" TargetMode="External" Id="R334a0a609fad48ea" /><Relationship Type="http://schemas.openxmlformats.org/officeDocument/2006/relationships/hyperlink" Target="https://meteor.aihw.gov.au/content/697105" TargetMode="External" Id="Rf0b5a9c6c9484f45" /><Relationship Type="http://schemas.openxmlformats.org/officeDocument/2006/relationships/hyperlink" Target="https://meteor.aihw.gov.au/RegistrationAuthority/12" TargetMode="External" Id="Ra5f9041ff1914f1c" /><Relationship Type="http://schemas.openxmlformats.org/officeDocument/2006/relationships/hyperlink" Target="https://meteor.aihw.gov.au/RegistrationAuthority/11" TargetMode="External" Id="Ra5ded84f104c496d" /><Relationship Type="http://schemas.openxmlformats.org/officeDocument/2006/relationships/hyperlink" Target="https://meteor.aihw.gov.au/RegistrationAuthority/6" TargetMode="External" Id="Raf524868968b4167" /><Relationship Type="http://schemas.openxmlformats.org/officeDocument/2006/relationships/hyperlink" Target="https://meteor.aihw.gov.au/content/617061" TargetMode="External" Id="Rad29edd375e24e69" /><Relationship Type="http://schemas.openxmlformats.org/officeDocument/2006/relationships/hyperlink" Target="https://meteor.aihw.gov.au/RegistrationAuthority/10" TargetMode="External" Id="R30ff34f3d1904249" /><Relationship Type="http://schemas.openxmlformats.org/officeDocument/2006/relationships/hyperlink" Target="https://meteor.aihw.gov.au/content/613726" TargetMode="External" Id="R4247b4f3fde144aa" /><Relationship Type="http://schemas.openxmlformats.org/officeDocument/2006/relationships/hyperlink" Target="https://meteor.aihw.gov.au/RegistrationAuthority/10" TargetMode="External" Id="R41cf647936a04863" /><Relationship Type="http://schemas.openxmlformats.org/officeDocument/2006/relationships/hyperlink" Target="https://meteor.aihw.gov.au/content/616995" TargetMode="External" Id="Rfc7d334a051c4401" /><Relationship Type="http://schemas.openxmlformats.org/officeDocument/2006/relationships/hyperlink" Target="https://meteor.aihw.gov.au/RegistrationAuthority/10" TargetMode="External" Id="Rc8849bfd02ce42ed" /></Relationships>
</file>

<file path=word/_rels/header1.xml.rels>&#65279;<?xml version="1.0" encoding="utf-8"?><Relationships xmlns="http://schemas.openxmlformats.org/package/2006/relationships"><Relationship Type="http://schemas.openxmlformats.org/officeDocument/2006/relationships/image" Target="/media/image.png" Id="Rfca88655201e4084" /></Relationships>
</file>