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7191b53ee645f0" /></Relationships>
</file>

<file path=word/document.xml><?xml version="1.0" encoding="utf-8"?>
<w:document xmlns:r="http://schemas.openxmlformats.org/officeDocument/2006/relationships" xmlns:w="http://schemas.openxmlformats.org/wordprocessingml/2006/main">
  <w:body>
    <w:p>
      <w:pPr>
        <w:pStyle w:val="Title"/>
      </w:pPr>
      <w:r>
        <w:t>Bioequivalent allowed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6a3904d7247f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way in which a medicinal product is considered to be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febe720866c549f4">
              <w:r>
                <w:rPr>
                  <w:rStyle w:val="Hyperlink"/>
                  <w:b/>
                </w:rPr>
                <w:t xml:space="preserve">bioequivalent</w:t>
              </w:r>
            </w:hyperlink>
            <w:r>
              <w:rPr>
                <w:rStyle w:val="row-content-rich-text"/>
              </w:rPr>
              <w:t xml:space="preserve"> with other medicinal products.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f7699ba07b6a4ed7">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bd9c1d93784c5a">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76d59fca5ba5409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0949613ba4e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569d3073c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49613ba4e488c" /><Relationship Type="http://schemas.openxmlformats.org/officeDocument/2006/relationships/header" Target="/word/header1.xml" Id="Rffe54170df7f42f3" /><Relationship Type="http://schemas.openxmlformats.org/officeDocument/2006/relationships/settings" Target="/word/settings.xml" Id="R458c087c808a4c52" /><Relationship Type="http://schemas.openxmlformats.org/officeDocument/2006/relationships/styles" Target="/word/styles.xml" Id="Rd380451f6b954de7" /><Relationship Type="http://schemas.openxmlformats.org/officeDocument/2006/relationships/hyperlink" Target="https://meteor.aihw.gov.au/RegistrationAuthority/10" TargetMode="External" Id="Rab56a3904d7247f4" /><Relationship Type="http://schemas.openxmlformats.org/officeDocument/2006/relationships/hyperlink" Target="https://meteor.aihw.gov.au/content/606099" TargetMode="External" Id="Rfebe720866c549f4" /><Relationship Type="http://schemas.openxmlformats.org/officeDocument/2006/relationships/numbering" Target="/word/numbering.xml" Id="R91c12eb82c424c7d" /><Relationship Type="http://schemas.openxmlformats.org/officeDocument/2006/relationships/hyperlink" Target="http://www.pbs.gov.au/info/healthpro/explanatory-notes/section2/section-2-symbols" TargetMode="External" Id="Rf7699ba07b6a4ed7" /><Relationship Type="http://schemas.openxmlformats.org/officeDocument/2006/relationships/hyperlink" Target="https://meteor.aihw.gov.au/content/605962" TargetMode="External" Id="R43bd9c1d93784c5a" /><Relationship Type="http://schemas.openxmlformats.org/officeDocument/2006/relationships/hyperlink" Target="https://meteor.aihw.gov.au/RegistrationAuthority/10" TargetMode="External" Id="R76d59fca5ba54096" /></Relationships>
</file>

<file path=word/_rels/header1.xml.rels>&#65279;<?xml version="1.0" encoding="utf-8"?><Relationships xmlns="http://schemas.openxmlformats.org/package/2006/relationships"><Relationship Type="http://schemas.openxmlformats.org/officeDocument/2006/relationships/image" Target="/media/image.png" Id="R5c6569d3073c42c5" /></Relationships>
</file>