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ffb4fd104240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c5135379d4000">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9f931318b04850">
              <w:r>
                <w:rPr>
                  <w:rStyle w:val="Hyperlink"/>
                </w:rPr>
                <w:t xml:space="preserve">National Indigenous Reform Agreement (2016)</w:t>
              </w:r>
            </w:hyperlink>
          </w:p>
          <w:p>
            <w:pPr>
              <w:spacing w:before="0" w:after="0"/>
            </w:pPr>
            <w:r>
              <w:rPr>
                <w:rStyle w:val="row-content"/>
                <w:color w:val="244061"/>
              </w:rPr>
              <w:t xml:space="preserve">       </w:t>
            </w:r>
            <w:hyperlink w:history="true" r:id="Rdd03608780d246c1">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9245c406684d8e">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fb870ecafca45e0">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f0a0b368163450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78aa511ae74648c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4ee171010204f3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Person—level of highest educational attainment</w:t>
            </w:r>
          </w:p>
          <w:p>
            <w:r>
              <w:rPr>
                <w:rStyle w:val="row-content"/>
                <w:b/>
              </w:rPr>
              <w:t xml:space="preserve">Data Source</w:t>
            </w:r>
          </w:p>
          <w:p>
            <w:hyperlink w:history="true" r:id="Ra290be43a99b4f45">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bd0ac78e0e440f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2eab0eaf6ba414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collection district (CD) (ASGC 2006)</w:t>
            </w:r>
          </w:p>
          <w:p>
            <w:r>
              <w:rPr>
                <w:rStyle w:val="row-content"/>
                <w:b/>
              </w:rPr>
              <w:t xml:space="preserve">Data Source</w:t>
            </w:r>
          </w:p>
          <w:p>
            <w:hyperlink w:history="true" r:id="R3dffe594b36345e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3d99fb3835e5497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2455fe7faad549d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AATSIHS (Indigenous); Core content: includes NATSIHS component of the AATSIHS and NATSINPAS component of the AATSIHS; and</w:t>
            </w:r>
          </w:p>
          <w:p>
            <w:pPr>
              <w:pStyle w:val="ListParagraph"/>
              <w:numPr>
                <w:ilvl w:val="0"/>
                <w:numId w:val="2"/>
              </w:numPr>
            </w:pPr>
            <w:r>
              <w:rPr>
                <w:rStyle w:val="row-content-rich-text"/>
              </w:rPr>
              <w:t xml:space="preserve">SEW (non-Indigenous).</w:t>
            </w:r>
          </w:p>
          <w:p>
            <w:pPr>
              <w:spacing w:after="160"/>
            </w:pPr>
            <w:r>
              <w:rPr>
                <w:rStyle w:val="row-content-rich-text"/>
              </w:rPr>
              <w:t xml:space="preserve">The 2016 report includes the core content of 2012–13 NATSIHS and NATSINPAS from the AATSIHS 2012–13 and 2012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does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cb9c6faa85476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cbfe7ab5ce42a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c95d2bf39294def">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49d1b60701434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123e4d19840ea">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4953956829964722">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5c9413e2b34b4ed8">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c8811364ce8941f5">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bd35938d734a4775">
              <w:r>
                <w:rPr>
                  <w:rStyle w:val="Hyperlink"/>
                </w:rPr>
                <w:t xml:space="preserve">National Indigenous Reform Agreement: PI 12a—Attainment of Year 12 or equivalent (Census data), 2016</w:t>
              </w:r>
            </w:hyperlink>
          </w:p>
          <w:p>
            <w:pPr>
              <w:spacing w:before="0" w:after="0"/>
            </w:pPr>
            <w:r>
              <w:rPr>
                <w:rStyle w:val="row-content"/>
                <w:color w:val="244061"/>
              </w:rPr>
              <w:t xml:space="preserve">       </w:t>
            </w:r>
            <w:hyperlink w:history="true" r:id="R3fee6d32c2124a5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63a93e176ce9476b">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9e252fe9b8464723">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873a50e0b2f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69388d64c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3a50e0b2f483e" /><Relationship Type="http://schemas.openxmlformats.org/officeDocument/2006/relationships/header" Target="/word/header1.xml" Id="R34b96c5f25224fd5" /><Relationship Type="http://schemas.openxmlformats.org/officeDocument/2006/relationships/settings" Target="/word/settings.xml" Id="R916328ce2a9e4aa7" /><Relationship Type="http://schemas.openxmlformats.org/officeDocument/2006/relationships/styles" Target="/word/styles.xml" Id="R1736e1742248446f" /><Relationship Type="http://schemas.openxmlformats.org/officeDocument/2006/relationships/hyperlink" Target="https://meteor.aihw.gov.au/RegistrationAuthority/6" TargetMode="External" Id="Racec5135379d4000" /><Relationship Type="http://schemas.openxmlformats.org/officeDocument/2006/relationships/hyperlink" Target="https://meteor.aihw.gov.au/content/611122" TargetMode="External" Id="R4d9f931318b04850" /><Relationship Type="http://schemas.openxmlformats.org/officeDocument/2006/relationships/hyperlink" Target="https://meteor.aihw.gov.au/RegistrationAuthority/6" TargetMode="External" Id="Rdd03608780d246c1" /><Relationship Type="http://schemas.openxmlformats.org/officeDocument/2006/relationships/hyperlink" Target="https://meteor.aihw.gov.au/content/396173" TargetMode="External" Id="R869245c406684d8e" /><Relationship Type="http://schemas.openxmlformats.org/officeDocument/2006/relationships/hyperlink" Target="https://meteor.aihw.gov.au/RegistrationAuthority/6" TargetMode="External" Id="R7fb870ecafca45e0" /><Relationship Type="http://schemas.openxmlformats.org/officeDocument/2006/relationships/hyperlink" Target="https://meteor.aihw.gov.au/content/396601" TargetMode="External" Id="R3f0a0b368163450a" /><Relationship Type="http://schemas.openxmlformats.org/officeDocument/2006/relationships/hyperlink" Target="https://meteor.aihw.gov.au/content/396601" TargetMode="External" Id="R78aa511ae74648cb" /><Relationship Type="http://schemas.openxmlformats.org/officeDocument/2006/relationships/hyperlink" Target="https://meteor.aihw.gov.au/content/611753" TargetMode="External" Id="R04ee171010204f34" /><Relationship Type="http://schemas.openxmlformats.org/officeDocument/2006/relationships/hyperlink" Target="https://meteor.aihw.gov.au/content/611753" TargetMode="External" Id="Ra290be43a99b4f45" /><Relationship Type="http://schemas.openxmlformats.org/officeDocument/2006/relationships/hyperlink" Target="https://meteor.aihw.gov.au/content/396601" TargetMode="External" Id="R7bd0ac78e0e440f1" /><Relationship Type="http://schemas.openxmlformats.org/officeDocument/2006/relationships/hyperlink" Target="https://meteor.aihw.gov.au/content/611753" TargetMode="External" Id="R72eab0eaf6ba414f" /><Relationship Type="http://schemas.openxmlformats.org/officeDocument/2006/relationships/hyperlink" Target="https://meteor.aihw.gov.au/content/396601" TargetMode="External" Id="R3dffe594b36345e8" /><Relationship Type="http://schemas.openxmlformats.org/officeDocument/2006/relationships/hyperlink" Target="https://meteor.aihw.gov.au/content/396601" TargetMode="External" Id="R3d99fb3835e54978" /><Relationship Type="http://schemas.openxmlformats.org/officeDocument/2006/relationships/hyperlink" Target="https://meteor.aihw.gov.au/content/611753" TargetMode="External" Id="R2455fe7faad549dc" /><Relationship Type="http://schemas.openxmlformats.org/officeDocument/2006/relationships/numbering" Target="/word/numbering.xml" Id="Re0c933166583443a" /><Relationship Type="http://schemas.openxmlformats.org/officeDocument/2006/relationships/hyperlink" Target="https://meteor.aihw.gov.au/content/410674" TargetMode="External" Id="Rf7cb9c6faa854765" /><Relationship Type="http://schemas.openxmlformats.org/officeDocument/2006/relationships/hyperlink" Target="https://meteor.aihw.gov.au/content/396601" TargetMode="External" Id="R9ecbfe7ab5ce42a3" /><Relationship Type="http://schemas.openxmlformats.org/officeDocument/2006/relationships/hyperlink" Target="https://meteor.aihw.gov.au/content/611753" TargetMode="External" Id="Rdc95d2bf39294def" /><Relationship Type="http://schemas.openxmlformats.org/officeDocument/2006/relationships/hyperlink" Target="https://meteor.aihw.gov.au/content/410271" TargetMode="External" Id="R2349d1b607014344" /><Relationship Type="http://schemas.openxmlformats.org/officeDocument/2006/relationships/hyperlink" Target="https://meteor.aihw.gov.au/content/579098" TargetMode="External" Id="R9d1123e4d19840ea" /><Relationship Type="http://schemas.openxmlformats.org/officeDocument/2006/relationships/hyperlink" Target="https://meteor.aihw.gov.au/RegistrationAuthority/6" TargetMode="External" Id="R4953956829964722" /><Relationship Type="http://schemas.openxmlformats.org/officeDocument/2006/relationships/hyperlink" Target="https://meteor.aihw.gov.au/content/645407" TargetMode="External" Id="R5c9413e2b34b4ed8" /><Relationship Type="http://schemas.openxmlformats.org/officeDocument/2006/relationships/hyperlink" Target="https://meteor.aihw.gov.au/RegistrationAuthority/6" TargetMode="External" Id="Rc8811364ce8941f5" /><Relationship Type="http://schemas.openxmlformats.org/officeDocument/2006/relationships/hyperlink" Target="https://meteor.aihw.gov.au/content/611192" TargetMode="External" Id="Rbd35938d734a4775" /><Relationship Type="http://schemas.openxmlformats.org/officeDocument/2006/relationships/hyperlink" Target="https://meteor.aihw.gov.au/RegistrationAuthority/6" TargetMode="External" Id="R3fee6d32c2124a53" /><Relationship Type="http://schemas.openxmlformats.org/officeDocument/2006/relationships/hyperlink" Target="https://meteor.aihw.gov.au/content/645405" TargetMode="External" Id="R63a93e176ce9476b" /><Relationship Type="http://schemas.openxmlformats.org/officeDocument/2006/relationships/hyperlink" Target="https://meteor.aihw.gov.au/RegistrationAuthority/6" TargetMode="External" Id="R9e252fe9b8464723" /></Relationships>
</file>

<file path=word/_rels/header1.xml.rels>&#65279;<?xml version="1.0" encoding="utf-8"?><Relationships xmlns="http://schemas.openxmlformats.org/package/2006/relationships"><Relationship Type="http://schemas.openxmlformats.org/officeDocument/2006/relationships/image" Target="/media/image.png" Id="Rfc369388d64c4e8b" /></Relationships>
</file>