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616468d664a21" /></Relationships>
</file>

<file path=word/document.xml><?xml version="1.0" encoding="utf-8"?>
<w:document xmlns:r="http://schemas.openxmlformats.org/officeDocument/2006/relationships" xmlns:w="http://schemas.openxmlformats.org/wordprocessingml/2006/main">
  <w:body>
    <w:p>
      <w:pPr>
        <w:pStyle w:val="Title"/>
      </w:pPr>
      <w:r>
        <w:t>Cervical screening data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5c6061a294a47">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cervical cytology register (also referred to as ’Pap test registers’ or ‘Pap smear registers’) to which all cervical cytology, histology, and human papillomavirus (HPV) DNA tests are reported.</w:t>
            </w:r>
          </w:p>
          <w:p>
            <w:pPr>
              <w:pStyle w:val="ListParagraph"/>
              <w:numPr>
                <w:ilvl w:val="0"/>
                <w:numId w:val="2"/>
              </w:numPr>
            </w:pPr>
            <w:r>
              <w:rPr>
                <w:rStyle w:val="row-content-rich-text"/>
              </w:rPr>
              <w:t xml:space="preserve">State and territory cervical cytology registers were established to support the National Cervical Screening Program (NCSP) that commenced in 1991.</w:t>
            </w:r>
          </w:p>
          <w:p>
            <w:pPr>
              <w:pStyle w:val="ListParagraph"/>
              <w:numPr>
                <w:ilvl w:val="0"/>
                <w:numId w:val="2"/>
              </w:numPr>
            </w:pPr>
            <w:r>
              <w:rPr>
                <w:rStyle w:val="row-content-rich-text"/>
              </w:rPr>
              <w:t xml:space="preserve">The AIHW compiles cervical screening data using aggregate data supplied from state and territory cervical cytology registers in order to monitor the NCSP annually.</w:t>
            </w:r>
          </w:p>
          <w:p>
            <w:pPr>
              <w:pStyle w:val="ListParagraph"/>
              <w:numPr>
                <w:ilvl w:val="0"/>
                <w:numId w:val="2"/>
              </w:numPr>
            </w:pP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p>
            <w:pPr>
              <w:pStyle w:val="ListParagraph"/>
              <w:numPr>
                <w:ilvl w:val="0"/>
                <w:numId w:val="2"/>
              </w:numPr>
            </w:pPr>
            <w:r>
              <w:rPr>
                <w:rStyle w:val="row-content-rich-text"/>
              </w:rPr>
              <w:t xml:space="preserve">Cervical cytology register databases change every day, adding new records and improving the quality of existing records as new information becomes available.</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r>
              <w:br/>
            </w: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d0f456cdbc4e4358">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2013 and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dc61c39703614818">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5e5bd11e4a48ae">
              <w:r>
                <w:rPr>
                  <w:rStyle w:val="Hyperlink"/>
                </w:rPr>
                <w:t xml:space="preserve">Cervical screening data 2012-2013</w:t>
              </w:r>
            </w:hyperlink>
          </w:p>
          <w:p>
            <w:pPr>
              <w:pStyle w:val="registration-status"/>
              <w:spacing w:before="0" w:after="0"/>
            </w:pPr>
            <w:hyperlink w:history="true" r:id="R55b957c331334fe3">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7d3bdd67535f453c">
              <w:r>
                <w:rPr>
                  <w:rStyle w:val="Hyperlink"/>
                </w:rPr>
                <w:t xml:space="preserve">Cervical screening data 2014–2015; Quality Statement</w:t>
              </w:r>
            </w:hyperlink>
          </w:p>
          <w:p>
            <w:pPr>
              <w:pStyle w:val="registration-status"/>
              <w:spacing w:before="0" w:after="0"/>
            </w:pPr>
            <w:hyperlink w:history="true" r:id="R102de40bd6b04149">
              <w:r>
                <w:rPr>
                  <w:rStyle w:val="Hyperlink"/>
                  <w:color w:val="244061"/>
                </w:rPr>
                <w:t xml:space="preserve">AIHW Data Quality Statements</w:t>
              </w:r>
            </w:hyperlink>
            <w:r>
              <w:rPr>
                <w:rStyle w:val="row-content"/>
                <w:color w:val="244061"/>
              </w:rPr>
              <w:t xml:space="preserve">, Superseded 03/07/2017</w:t>
            </w:r>
          </w:p>
          <w:p>
            <w:r>
              <w:br/>
            </w:r>
          </w:p>
        </w:tc>
      </w:tr>
    </w:tbl>
    <w:p>
      <w:r>
        <w:br/>
      </w:r>
    </w:p>
    <w:sectPr>
      <w:footerReference xmlns:r="http://schemas.openxmlformats.org/officeDocument/2006/relationships" w:type="default" r:id="R8047b5bae9d4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f502e990c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7b5bae9d440f2" /><Relationship Type="http://schemas.openxmlformats.org/officeDocument/2006/relationships/header" Target="/word/header1.xml" Id="R8ee048fed3504db5" /><Relationship Type="http://schemas.openxmlformats.org/officeDocument/2006/relationships/settings" Target="/word/settings.xml" Id="R04f88d599ec64e1e" /><Relationship Type="http://schemas.openxmlformats.org/officeDocument/2006/relationships/styles" Target="/word/styles.xml" Id="R2edb45446adb4580" /><Relationship Type="http://schemas.openxmlformats.org/officeDocument/2006/relationships/numbering" Target="/word/numbering.xml" Id="R4859fe54e6d743d2" /><Relationship Type="http://schemas.openxmlformats.org/officeDocument/2006/relationships/hyperlink" Target="https://meteor.aihw.gov.au/RegistrationAuthority/5" TargetMode="External" Id="Rf6a5c6061a294a47" /><Relationship Type="http://schemas.openxmlformats.org/officeDocument/2006/relationships/hyperlink" Target="http://www.aihw.gov.au/" TargetMode="External" Id="Rd0f456cdbc4e4358" /><Relationship Type="http://schemas.openxmlformats.org/officeDocument/2006/relationships/hyperlink" Target="http://www.aihw.gov.au/publications/cervical-screening/" TargetMode="External" Id="Rdc61c39703614818" /><Relationship Type="http://schemas.openxmlformats.org/officeDocument/2006/relationships/hyperlink" Target="https://meteor.aihw.gov.au/content/569669" TargetMode="External" Id="Rdb5e5bd11e4a48ae" /><Relationship Type="http://schemas.openxmlformats.org/officeDocument/2006/relationships/hyperlink" Target="https://meteor.aihw.gov.au/RegistrationAuthority/5" TargetMode="External" Id="R55b957c331334fe3" /><Relationship Type="http://schemas.openxmlformats.org/officeDocument/2006/relationships/hyperlink" Target="https://meteor.aihw.gov.au/content/638442" TargetMode="External" Id="R7d3bdd67535f453c" /><Relationship Type="http://schemas.openxmlformats.org/officeDocument/2006/relationships/hyperlink" Target="https://meteor.aihw.gov.au/RegistrationAuthority/5" TargetMode="External" Id="R102de40bd6b04149" /></Relationships>
</file>

<file path=word/_rels/header1.xml.rels>&#65279;<?xml version="1.0" encoding="utf-8"?><Relationships xmlns="http://schemas.openxmlformats.org/package/2006/relationships"><Relationship Type="http://schemas.openxmlformats.org/officeDocument/2006/relationships/image" Target="/media/image.png" Id="R0c2f502e990c441d" /></Relationships>
</file>