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39115a55614565" /></Relationships>
</file>

<file path=word/document.xml><?xml version="1.0" encoding="utf-8"?>
<w:document xmlns:r="http://schemas.openxmlformats.org/officeDocument/2006/relationships" xmlns:w="http://schemas.openxmlformats.org/wordprocessingml/2006/main">
  <w:body>
    <w:p>
      <w:pPr>
        <w:pStyle w:val="Title"/>
      </w:pPr>
      <w:r>
        <w:t>Service event—Number of patients seen for non-referred attendance items, total number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patients seen for non-referred attendance items,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patients seen for non-referred attendance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356ab99dc4a2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patients seen for non-referred attendance items in the Medicare Benefits Schedule (MBS) for which a claim has been processed for a provided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840abc3dfd41b1">
              <w:r>
                <w:rPr>
                  <w:rStyle w:val="Hyperlink"/>
                </w:rPr>
                <w:t xml:space="preserve">Service event—Number of patients seen for non-referred attendance items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cf29857034263">
              <w:r>
                <w:rPr>
                  <w:rStyle w:val="Hyperlink"/>
                  <w:color w:val="244061"/>
                </w:rPr>
                <w:t xml:space="preserve">Commonwealth Department of Health</w:t>
              </w:r>
            </w:hyperlink>
            <w:r>
              <w:rPr>
                <w:rStyle w:val="row-content"/>
                <w:color w:val="244061"/>
              </w:rPr>
              <w:t xml:space="preserve">, Recorded 29/05/2015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seen for non-referred attendance items in the Medicare Benefits Schedule (MBS) for which a claim has been processed for a provided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1ac20003e5460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fe82b2fb934ee4">
              <w:r>
                <w:rPr>
                  <w:rStyle w:val="Hyperlink"/>
                </w:rPr>
                <w:t xml:space="preserve">Number of patients seen for non-referred attendance items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1e15209c25403e">
              <w:r>
                <w:rPr>
                  <w:rStyle w:val="Hyperlink"/>
                </w:rPr>
                <w:t xml:space="preserve">Total number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c2c8c997f447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09c1be956814b0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items in Broad type of service (BTOS)</w:t>
            </w:r>
          </w:p>
          <w:p>
            <w:pPr>
              <w:pStyle w:val="ListParagraph"/>
              <w:numPr>
                <w:ilvl w:val="0"/>
                <w:numId w:val="2"/>
              </w:numPr>
            </w:pPr>
            <w:r>
              <w:rPr>
                <w:rStyle w:val="row-content-rich-text"/>
              </w:rPr>
              <w:t xml:space="preserve">Category A (Non-referred attendances GP/VR GP) </w:t>
            </w:r>
          </w:p>
          <w:p>
            <w:pPr>
              <w:pStyle w:val="ListParagraph"/>
              <w:numPr>
                <w:ilvl w:val="0"/>
                <w:numId w:val="2"/>
              </w:numPr>
            </w:pPr>
            <w:r>
              <w:rPr>
                <w:rStyle w:val="row-content-rich-text"/>
              </w:rPr>
              <w:t xml:space="preserve">Category B (Non-referred attendances - 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2074850cdf42b5">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eb2ef8f01ac0425e">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will be reported if </w:t>
            </w:r>
            <w:hyperlink w:history="true" r:id="Re138ccf664ca4099">
              <w:r>
                <w:rPr>
                  <w:rStyle w:val="Hyperlink"/>
                </w:rPr>
                <w:t xml:space="preserve">Medicare Australia Broad Type of Service (BTOS) hierarchy</w:t>
              </w:r>
            </w:hyperlink>
            <w:r>
              <w:rPr>
                <w:rStyle w:val="row-content"/>
              </w:rPr>
              <w:t xml:space="preserve"> is:</w:t>
            </w:r>
          </w:p>
          <w:p>
            <w:pPr>
              <w:pStyle w:val="ListParagraph"/>
              <w:numPr>
                <w:ilvl w:val="0"/>
                <w:numId w:val="3"/>
              </w:numPr>
            </w:pPr>
            <w:r>
              <w:rPr>
                <w:rStyle w:val="row-content"/>
              </w:rPr>
              <w:t xml:space="preserve">Broad type of service (BTOS)</w:t>
            </w:r>
            <w:r>
              <w:br/>
            </w:r>
            <w:r>
              <w:rPr>
                <w:rStyle w:val="row-content"/>
              </w:rPr>
              <w:t xml:space="preserve">        • Category A (Non-referred attendances GP/VR GP)</w:t>
            </w:r>
            <w:r>
              <w:br/>
            </w:r>
            <w:r>
              <w:rPr>
                <w:rStyle w:val="row-content"/>
              </w:rPr>
              <w:t xml:space="preserve">        • Category B (Non-referred attendances - Other)</w:t>
            </w:r>
          </w:p>
          <w:p>
            <w:r>
              <w:br/>
            </w:r>
            <w:r>
              <w:rPr>
                <w:rStyle w:val="row-content"/>
                <w:b/>
                <w:i/>
              </w:rPr>
              <w:t xml:space="preserve">DSS specific information: </w:t>
            </w:r>
          </w:p>
          <w:p>
            <w:r>
              <w:rPr>
                <w:rStyle w:val="row-content"/>
              </w:rPr>
              <w:t xml:space="preserve">Variable name = PATSEEN</w:t>
            </w:r>
          </w:p>
          <w:p>
            <w:r>
              <w:br/>
            </w:r>
            <w:r>
              <w:br/>
            </w:r>
          </w:p>
        </w:tc>
      </w:tr>
    </w:tbl>
    <w:p/>
    <w:tbl>
      <w:tblPr>
        <w:tblStyle w:val="TableGrid"/>
        <w:tblW w:w="0" w:type="auto"/>
      </w:tblPr>
    </w:tbl>
    <w:p>
      <w:r>
        <w:br/>
      </w:r>
    </w:p>
    <w:sectPr>
      <w:footerReference xmlns:r="http://schemas.openxmlformats.org/officeDocument/2006/relationships" w:type="default" r:id="R160e803aac7f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e125fb36b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e803aac7f45e1" /><Relationship Type="http://schemas.openxmlformats.org/officeDocument/2006/relationships/header" Target="/word/header1.xml" Id="R7a1e99312c964a0c" /><Relationship Type="http://schemas.openxmlformats.org/officeDocument/2006/relationships/settings" Target="/word/settings.xml" Id="Rfc2bb10a34cd4ce3" /><Relationship Type="http://schemas.openxmlformats.org/officeDocument/2006/relationships/styles" Target="/word/styles.xml" Id="Rd0ce17677c254304" /><Relationship Type="http://schemas.openxmlformats.org/officeDocument/2006/relationships/hyperlink" Target="https://meteor.aihw.gov.au/RegistrationAuthority/10" TargetMode="External" Id="Rbf3356ab99dc4a24" /><Relationship Type="http://schemas.openxmlformats.org/officeDocument/2006/relationships/hyperlink" Target="https://meteor.aihw.gov.au/content/608909" TargetMode="External" Id="R42840abc3dfd41b1" /><Relationship Type="http://schemas.openxmlformats.org/officeDocument/2006/relationships/hyperlink" Target="https://meteor.aihw.gov.au/RegistrationAuthority/10" TargetMode="External" Id="Re4fcf29857034263" /><Relationship Type="http://schemas.openxmlformats.org/officeDocument/2006/relationships/hyperlink" Target="https://meteor.aihw.gov.au/content/320989" TargetMode="External" Id="R8b1ac20003e54609" /><Relationship Type="http://schemas.openxmlformats.org/officeDocument/2006/relationships/hyperlink" Target="https://meteor.aihw.gov.au/content/608896" TargetMode="External" Id="R7ffe82b2fb934ee4" /><Relationship Type="http://schemas.openxmlformats.org/officeDocument/2006/relationships/hyperlink" Target="https://meteor.aihw.gov.au/content/601797" TargetMode="External" Id="Ra11e15209c25403e" /><Relationship Type="http://schemas.openxmlformats.org/officeDocument/2006/relationships/hyperlink" Target="https://meteor.aihw.gov.au/RegistrationAuthority/10" TargetMode="External" Id="R112c2c8c997f4473" /><Relationship Type="http://schemas.openxmlformats.org/officeDocument/2006/relationships/hyperlink" Target="https://meteor.aihw.gov.au/RegistrationAuthority/7" TargetMode="External" Id="R409c1be956814b0d" /><Relationship Type="http://schemas.openxmlformats.org/officeDocument/2006/relationships/numbering" Target="/word/numbering.xml" Id="R45c0ebdbf8eb4158" /><Relationship Type="http://schemas.openxmlformats.org/officeDocument/2006/relationships/hyperlink" Target="https://meteor.aihw.gov.au/content/603356" TargetMode="External" Id="Ra22074850cdf42b5" /><Relationship Type="http://schemas.openxmlformats.org/officeDocument/2006/relationships/hyperlink" Target="https://meteor.aihw.gov.au/RegistrationAuthority/10" TargetMode="External" Id="Reb2ef8f01ac0425e" /><Relationship Type="http://schemas.openxmlformats.org/officeDocument/2006/relationships/hyperlink" Target="https://meteor.aihw.gov.au/content/604330" TargetMode="External" Id="Re138ccf664ca4099" /></Relationships>
</file>

<file path=word/_rels/header1.xml.rels>&#65279;<?xml version="1.0" encoding="utf-8"?><Relationships xmlns="http://schemas.openxmlformats.org/package/2006/relationships"><Relationship Type="http://schemas.openxmlformats.org/officeDocument/2006/relationships/image" Target="/media/image.png" Id="R0aae125fb36b4d45" /></Relationships>
</file>