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21412891c48e9"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service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a82bf029944f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eligible to provide medical service which will attract Medicare benefits, or to provide services for or on behalf of another practitioner, practitioners must meet one of the following criteria:</w:t>
            </w:r>
            <w:r>
              <w:br/>
            </w:r>
            <w:r>
              <w:rPr>
                <w:rStyle w:val="row-content-rich-text"/>
              </w:rPr>
              <w:t xml:space="preserve">(a) be a recognised specialist, consultant physician or general practitioner; or</w:t>
            </w:r>
            <w:r>
              <w:br/>
            </w:r>
            <w:r>
              <w:rPr>
                <w:rStyle w:val="row-content-rich-text"/>
              </w:rPr>
              <w:t xml:space="preserve">(b) be in an approved placement under section 3GA of the </w:t>
            </w:r>
            <w:r>
              <w:rPr>
                <w:rStyle w:val="row-content-rich-text"/>
                <w:i/>
              </w:rPr>
              <w:t xml:space="preserve">Health Insurance Act 1973</w:t>
            </w:r>
            <w:r>
              <w:rPr>
                <w:rStyle w:val="row-content-rich-text"/>
              </w:rPr>
              <w:t xml:space="preserve">; or</w:t>
            </w:r>
            <w:r>
              <w:br/>
            </w:r>
            <w:r>
              <w:rPr>
                <w:rStyle w:val="row-content-rich-text"/>
              </w:rPr>
              <w:t xml:space="preserve">(c) be a temporary resident doctor with an exemption under section 19AB of the </w:t>
            </w:r>
            <w:r>
              <w:rPr>
                <w:rStyle w:val="row-content-rich-text"/>
                <w:i/>
              </w:rPr>
              <w:t xml:space="preserve">Health Insurance Act 1973</w:t>
            </w:r>
            <w:r>
              <w:rPr>
                <w:rStyle w:val="row-content-rich-text"/>
              </w:rPr>
              <w:t xml:space="preserve">, and working in accord with that exemption.</w:t>
            </w:r>
            <w:r>
              <w:br/>
            </w:r>
            <w:r>
              <w:rPr>
                <w:rStyle w:val="row-content-rich-text"/>
              </w:rPr>
              <w:t xml:space="preserve"> </w:t>
            </w:r>
            <w:r>
              <w:br/>
            </w:r>
            <w:r>
              <w:rPr>
                <w:rStyle w:val="row-content-rich-text"/>
              </w:rPr>
              <w:t xml:space="preserve">Any practitioner who does not satisfy the requirements outlined above may still practice medicine but their services will not be eligible for Medicare benefits.</w:t>
            </w:r>
            <w:r>
              <w:br/>
            </w:r>
            <w:r>
              <w:rPr>
                <w:rStyle w:val="row-content-rich-text"/>
              </w:rPr>
              <w:t xml:space="preserve"> </w:t>
            </w:r>
            <w:r>
              <w:br/>
            </w:r>
            <w:r>
              <w:rPr>
                <w:rStyle w:val="row-content-rich-text"/>
              </w:rPr>
              <w:t xml:space="preserve">NOTE: New Zealand citizens entering Australia do so under a special temporary entry visa and are regarded as temporary resident doctors.</w:t>
            </w:r>
          </w:p>
          <w:p>
            <w:pPr/>
            <w:r>
              <w:rPr>
                <w:rStyle w:val="row-content-rich-text"/>
              </w:rPr>
              <w:t xml:space="preserve">NOTE: It is an offence under Section 19CC of the </w:t>
            </w:r>
            <w:r>
              <w:rPr>
                <w:rStyle w:val="row-content-rich-text"/>
                <w:i/>
              </w:rPr>
              <w:t xml:space="preserve">Health Insurance Act 1973</w:t>
            </w:r>
            <w:r>
              <w:rPr>
                <w:rStyle w:val="row-content-rich-text"/>
              </w:rPr>
              <w:t xml:space="preserve"> to provide a service without first informing a patient where a Medicare benefit is not payable for that service (i.e. the service is not listed in the MBS).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f6a0d22ca24fd0">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Medicare Benefits Schedule Book Operating from 01 April 2015. Viewed 2 June 2015, </w:t>
            </w:r>
            <w:hyperlink w:history="true" r:id="R9ee8e822c282457a">
              <w:r>
                <w:rPr>
                  <w:rStyle w:val="Hyperlink"/>
                </w:rPr>
                <w:t xml:space="preserve">http://www.mbsonline.gov.au/internet/mbsonline/publishing.nsf/</w:t>
              </w:r>
              <w:r>
                <w:br/>
              </w:r>
              <w:r>
                <w:rPr>
                  <w:rStyle w:val="row-content-rich-text"/>
                </w:rPr>
                <w:t xml:space="preserve">Content/downloads</w:t>
              </w:r>
            </w:hyperlink>
          </w:p>
          <w:p>
            <w:pPr/>
            <w:r>
              <w:rPr>
                <w:rStyle w:val="row-content-rich-text"/>
              </w:rPr>
              <w:t xml:space="preserve">Office of Parliamentary Counsel, Federal Register of Legislation website 2014. Health Insurance Act 1973 (Cwth). Office of Parliamentary Counsel, Canberra. Viewed 12 April 2017, </w:t>
            </w:r>
            <w:hyperlink w:history="true" r:id="Radcb366585f64711">
              <w:r>
                <w:rPr>
                  <w:rStyle w:val="Hyperlink"/>
                </w:rPr>
                <w:t xml:space="preserve">https://www.legislation.gov.au/Details/C2016C01004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46e316b50944a3d">
              <w:r>
                <w:rPr>
                  <w:rStyle w:val="Hyperlink"/>
                </w:rPr>
                <w:t xml:space="preserve">Amount of Medicare Benefit Schedule (MBS) benefit paid</w:t>
              </w:r>
            </w:hyperlink>
          </w:p>
          <w:p>
            <w:pPr>
              <w:spacing w:before="0" w:after="0"/>
            </w:pPr>
            <w:r>
              <w:rPr>
                <w:rStyle w:val="row-content"/>
                <w:color w:val="244061"/>
              </w:rPr>
              <w:t xml:space="preserve">       </w:t>
            </w:r>
            <w:hyperlink w:history="true" r:id="R2a8c042a3a5346f3">
              <w:r>
                <w:rPr>
                  <w:rStyle w:val="Hyperlink"/>
                  <w:color w:val="244061"/>
                </w:rPr>
                <w:t xml:space="preserve">Commonwealth Department of Health</w:t>
              </w:r>
            </w:hyperlink>
            <w:r>
              <w:rPr>
                <w:rStyle w:val="row-content"/>
                <w:color w:val="244061"/>
              </w:rPr>
              <w:t xml:space="preserve">, Recorded 28/05/2015</w:t>
            </w:r>
          </w:p>
          <w:p>
            <w:r>
              <w:br/>
            </w:r>
            <w:hyperlink w:history="true" r:id="Rfac743df94864810">
              <w:r>
                <w:rPr>
                  <w:rStyle w:val="Hyperlink"/>
                </w:rPr>
                <w:t xml:space="preserve">Date of Medicare service</w:t>
              </w:r>
            </w:hyperlink>
          </w:p>
          <w:p>
            <w:pPr>
              <w:spacing w:before="0" w:after="0"/>
            </w:pPr>
            <w:r>
              <w:rPr>
                <w:rStyle w:val="row-content"/>
                <w:color w:val="244061"/>
              </w:rPr>
              <w:t xml:space="preserve">       </w:t>
            </w:r>
            <w:hyperlink w:history="true" r:id="Rafd8f6aa35f64456">
              <w:r>
                <w:rPr>
                  <w:rStyle w:val="Hyperlink"/>
                  <w:color w:val="244061"/>
                </w:rPr>
                <w:t xml:space="preserve">Commonwealth Department of Health</w:t>
              </w:r>
            </w:hyperlink>
            <w:r>
              <w:rPr>
                <w:rStyle w:val="row-content"/>
                <w:color w:val="244061"/>
              </w:rPr>
              <w:t xml:space="preserve">, Recorded 28/05/2015</w:t>
            </w:r>
          </w:p>
          <w:p>
            <w:r>
              <w:br/>
            </w:r>
            <w:hyperlink w:history="true" r:id="Rf1f780ee050f4cd9">
              <w:r>
                <w:rPr>
                  <w:rStyle w:val="Hyperlink"/>
                </w:rPr>
                <w:t xml:space="preserve">Medicare referring provider identifier</w:t>
              </w:r>
            </w:hyperlink>
          </w:p>
          <w:p>
            <w:pPr>
              <w:spacing w:before="0" w:after="0"/>
            </w:pPr>
            <w:r>
              <w:rPr>
                <w:rStyle w:val="row-content"/>
                <w:color w:val="244061"/>
              </w:rPr>
              <w:t xml:space="preserve">       </w:t>
            </w:r>
            <w:hyperlink w:history="true" r:id="R280f71646cb24ae6">
              <w:r>
                <w:rPr>
                  <w:rStyle w:val="Hyperlink"/>
                  <w:color w:val="244061"/>
                </w:rPr>
                <w:t xml:space="preserve">Commonwealth Department of Health</w:t>
              </w:r>
            </w:hyperlink>
            <w:r>
              <w:rPr>
                <w:rStyle w:val="row-content"/>
                <w:color w:val="244061"/>
              </w:rPr>
              <w:t xml:space="preserve">, Recorded 27/05/2015</w:t>
            </w:r>
          </w:p>
          <w:p>
            <w:r>
              <w:br/>
            </w:r>
            <w:hyperlink w:history="true" r:id="Redcccfd252c94ef9">
              <w:r>
                <w:rPr>
                  <w:rStyle w:val="Hyperlink"/>
                </w:rPr>
                <w:t xml:space="preserve">Medicare referring provider practice location identifier</w:t>
              </w:r>
            </w:hyperlink>
          </w:p>
          <w:p>
            <w:pPr>
              <w:spacing w:before="0" w:after="0"/>
            </w:pPr>
            <w:r>
              <w:rPr>
                <w:rStyle w:val="row-content"/>
                <w:color w:val="244061"/>
              </w:rPr>
              <w:t xml:space="preserve">       </w:t>
            </w:r>
            <w:hyperlink w:history="true" r:id="Rc86334692b7d42b9">
              <w:r>
                <w:rPr>
                  <w:rStyle w:val="Hyperlink"/>
                  <w:color w:val="244061"/>
                </w:rPr>
                <w:t xml:space="preserve">Commonwealth Department of Health</w:t>
              </w:r>
            </w:hyperlink>
            <w:r>
              <w:rPr>
                <w:rStyle w:val="row-content"/>
                <w:color w:val="244061"/>
              </w:rPr>
              <w:t xml:space="preserve">, Recorded 27/05/2015</w:t>
            </w:r>
          </w:p>
          <w:p>
            <w:r>
              <w:br/>
            </w:r>
            <w:hyperlink w:history="true" r:id="R8d0a572073124d65">
              <w:r>
                <w:rPr>
                  <w:rStyle w:val="Hyperlink"/>
                </w:rPr>
                <w:t xml:space="preserve">Medicare service provider identifier</w:t>
              </w:r>
            </w:hyperlink>
          </w:p>
          <w:p>
            <w:pPr>
              <w:spacing w:before="0" w:after="0"/>
            </w:pPr>
            <w:r>
              <w:rPr>
                <w:rStyle w:val="row-content"/>
                <w:color w:val="244061"/>
              </w:rPr>
              <w:t xml:space="preserve">       </w:t>
            </w:r>
            <w:hyperlink w:history="true" r:id="R55d67092583b4aa5">
              <w:r>
                <w:rPr>
                  <w:rStyle w:val="Hyperlink"/>
                  <w:color w:val="244061"/>
                </w:rPr>
                <w:t xml:space="preserve">Commonwealth Department of Health</w:t>
              </w:r>
            </w:hyperlink>
            <w:r>
              <w:rPr>
                <w:rStyle w:val="row-content"/>
                <w:color w:val="244061"/>
              </w:rPr>
              <w:t xml:space="preserve">, Recorded 27/05/2015</w:t>
            </w:r>
          </w:p>
          <w:p>
            <w:r>
              <w:br/>
            </w:r>
            <w:hyperlink w:history="true" r:id="R1f38b8bbb1a746df">
              <w:r>
                <w:rPr>
                  <w:rStyle w:val="Hyperlink"/>
                </w:rPr>
                <w:t xml:space="preserve">Medicare service provider practice location identifier</w:t>
              </w:r>
            </w:hyperlink>
          </w:p>
          <w:p>
            <w:pPr>
              <w:spacing w:before="0" w:after="0"/>
            </w:pPr>
            <w:r>
              <w:rPr>
                <w:rStyle w:val="row-content"/>
                <w:color w:val="244061"/>
              </w:rPr>
              <w:t xml:space="preserve">       </w:t>
            </w:r>
            <w:hyperlink w:history="true" r:id="R1694cab231f24b87">
              <w:r>
                <w:rPr>
                  <w:rStyle w:val="Hyperlink"/>
                  <w:color w:val="244061"/>
                </w:rPr>
                <w:t xml:space="preserve">Commonwealth Department of Health</w:t>
              </w:r>
            </w:hyperlink>
            <w:r>
              <w:rPr>
                <w:rStyle w:val="row-content"/>
                <w:color w:val="244061"/>
              </w:rPr>
              <w:t xml:space="preserve">, Recorded 27/05/2015</w:t>
            </w:r>
          </w:p>
          <w:p>
            <w:r>
              <w:br/>
            </w:r>
            <w:hyperlink w:history="true" r:id="Rdae771d580b34cf6">
              <w:r>
                <w:rPr>
                  <w:rStyle w:val="Hyperlink"/>
                </w:rPr>
                <w:t xml:space="preserve">Number of Medicare services claimed</w:t>
              </w:r>
            </w:hyperlink>
          </w:p>
          <w:p>
            <w:pPr>
              <w:spacing w:before="0" w:after="0"/>
            </w:pPr>
            <w:r>
              <w:rPr>
                <w:rStyle w:val="row-content"/>
                <w:color w:val="244061"/>
              </w:rPr>
              <w:t xml:space="preserve">       </w:t>
            </w:r>
            <w:hyperlink w:history="true" r:id="R1889b1711e62471f">
              <w:r>
                <w:rPr>
                  <w:rStyle w:val="Hyperlink"/>
                  <w:color w:val="244061"/>
                </w:rPr>
                <w:t xml:space="preserve">Commonwealth Department of Health</w:t>
              </w:r>
            </w:hyperlink>
            <w:r>
              <w:rPr>
                <w:rStyle w:val="row-content"/>
                <w:color w:val="244061"/>
              </w:rPr>
              <w:t xml:space="preserve">, Recorded 28/05/2015</w:t>
            </w:r>
          </w:p>
          <w:p>
            <w:r>
              <w:br/>
            </w:r>
            <w:hyperlink w:history="true" r:id="R38abd81006034dc8">
              <w:r>
                <w:rPr>
                  <w:rStyle w:val="Hyperlink"/>
                </w:rPr>
                <w:t xml:space="preserve">Number of Medicare services provided</w:t>
              </w:r>
            </w:hyperlink>
          </w:p>
          <w:p>
            <w:pPr>
              <w:spacing w:before="0" w:after="0"/>
            </w:pPr>
            <w:r>
              <w:rPr>
                <w:rStyle w:val="row-content"/>
                <w:color w:val="244061"/>
              </w:rPr>
              <w:t xml:space="preserve">       </w:t>
            </w:r>
            <w:hyperlink w:history="true" r:id="Ree2c418ed3354618">
              <w:r>
                <w:rPr>
                  <w:rStyle w:val="Hyperlink"/>
                  <w:color w:val="244061"/>
                </w:rPr>
                <w:t xml:space="preserve">Commonwealth Department of Health</w:t>
              </w:r>
            </w:hyperlink>
            <w:r>
              <w:rPr>
                <w:rStyle w:val="row-content"/>
                <w:color w:val="244061"/>
              </w:rPr>
              <w:t xml:space="preserve">, Recorded 28/05/2015</w:t>
            </w:r>
          </w:p>
          <w:p>
            <w:r>
              <w:br/>
            </w:r>
            <w:hyperlink w:history="true" r:id="R75b37ca9e0bf4e03">
              <w:r>
                <w:rPr>
                  <w:rStyle w:val="Hyperlink"/>
                </w:rPr>
                <w:t xml:space="preserve">Service event—amount of Medicare Benefit Schedule (MBS) benefit paid </w:t>
              </w:r>
            </w:hyperlink>
          </w:p>
          <w:p>
            <w:pPr>
              <w:spacing w:before="0" w:after="0"/>
            </w:pPr>
            <w:r>
              <w:rPr>
                <w:rStyle w:val="row-content"/>
                <w:color w:val="244061"/>
              </w:rPr>
              <w:t xml:space="preserve">       </w:t>
            </w:r>
            <w:hyperlink w:history="true" r:id="R8e4b6908c5ec4a55">
              <w:r>
                <w:rPr>
                  <w:rStyle w:val="Hyperlink"/>
                  <w:color w:val="244061"/>
                </w:rPr>
                <w:t xml:space="preserve">Commonwealth Department of Health</w:t>
              </w:r>
            </w:hyperlink>
            <w:r>
              <w:rPr>
                <w:rStyle w:val="row-content"/>
                <w:color w:val="244061"/>
              </w:rPr>
              <w:t xml:space="preserve">, Recorded 28/05/2015</w:t>
            </w:r>
          </w:p>
          <w:p>
            <w:r>
              <w:br/>
            </w:r>
            <w:hyperlink w:history="true" r:id="Rff9d7a16d3ca4196">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6bfe044bbdc94a97">
              <w:r>
                <w:rPr>
                  <w:rStyle w:val="Hyperlink"/>
                  <w:color w:val="244061"/>
                </w:rPr>
                <w:t xml:space="preserve">Commonwealth Department of Health</w:t>
              </w:r>
            </w:hyperlink>
            <w:r>
              <w:rPr>
                <w:rStyle w:val="row-content"/>
                <w:color w:val="244061"/>
              </w:rPr>
              <w:t xml:space="preserve">, Retired 19/10/2023</w:t>
            </w:r>
          </w:p>
          <w:p>
            <w:r>
              <w:br/>
            </w:r>
            <w:hyperlink w:history="true" r:id="R3c7193219c814529">
              <w:r>
                <w:rPr>
                  <w:rStyle w:val="Hyperlink"/>
                </w:rPr>
                <w:t xml:space="preserve">Service event—date of Medicare service </w:t>
              </w:r>
            </w:hyperlink>
          </w:p>
          <w:p>
            <w:pPr>
              <w:spacing w:before="0" w:after="0"/>
            </w:pPr>
            <w:r>
              <w:rPr>
                <w:rStyle w:val="row-content"/>
                <w:color w:val="244061"/>
              </w:rPr>
              <w:t xml:space="preserve">       </w:t>
            </w:r>
            <w:hyperlink w:history="true" r:id="Rb2abe4ce86064408">
              <w:r>
                <w:rPr>
                  <w:rStyle w:val="Hyperlink"/>
                  <w:color w:val="244061"/>
                </w:rPr>
                <w:t xml:space="preserve">Commonwealth Department of Health</w:t>
              </w:r>
            </w:hyperlink>
            <w:r>
              <w:rPr>
                <w:rStyle w:val="row-content"/>
                <w:color w:val="244061"/>
              </w:rPr>
              <w:t xml:space="preserve">, Recorded 28/05/2015</w:t>
            </w:r>
          </w:p>
          <w:p>
            <w:r>
              <w:br/>
            </w:r>
            <w:hyperlink w:history="true" r:id="R5eed2fc3a7154142">
              <w:r>
                <w:rPr>
                  <w:rStyle w:val="Hyperlink"/>
                </w:rPr>
                <w:t xml:space="preserve">Service event—date of Medicare service, DDMMYYYY</w:t>
              </w:r>
            </w:hyperlink>
          </w:p>
          <w:p>
            <w:pPr>
              <w:spacing w:before="0" w:after="0"/>
            </w:pPr>
            <w:r>
              <w:rPr>
                <w:rStyle w:val="row-content"/>
                <w:color w:val="244061"/>
              </w:rPr>
              <w:t xml:space="preserve">       </w:t>
            </w:r>
            <w:hyperlink w:history="true" r:id="R43fd27e181654278">
              <w:r>
                <w:rPr>
                  <w:rStyle w:val="Hyperlink"/>
                  <w:color w:val="244061"/>
                </w:rPr>
                <w:t xml:space="preserve">Commonwealth Department of Health</w:t>
              </w:r>
            </w:hyperlink>
            <w:r>
              <w:rPr>
                <w:rStyle w:val="row-content"/>
                <w:color w:val="244061"/>
              </w:rPr>
              <w:t xml:space="preserve">, Retired 19/10/2023</w:t>
            </w:r>
          </w:p>
          <w:p>
            <w:r>
              <w:br/>
            </w:r>
            <w:hyperlink w:history="true" r:id="Ra8886411b39f4c7d">
              <w:r>
                <w:rPr>
                  <w:rStyle w:val="Hyperlink"/>
                </w:rPr>
                <w:t xml:space="preserve">Service/care provider—Australian state/territory identifier </w:t>
              </w:r>
            </w:hyperlink>
          </w:p>
          <w:p>
            <w:pPr>
              <w:spacing w:before="0" w:after="0"/>
            </w:pPr>
            <w:r>
              <w:rPr>
                <w:rStyle w:val="row-content"/>
                <w:color w:val="244061"/>
              </w:rPr>
              <w:t xml:space="preserve">       </w:t>
            </w:r>
            <w:hyperlink w:history="true" r:id="R21e7f65e06eb45d2">
              <w:r>
                <w:rPr>
                  <w:rStyle w:val="Hyperlink"/>
                  <w:color w:val="244061"/>
                </w:rPr>
                <w:t xml:space="preserve">Commonwealth Department of Health</w:t>
              </w:r>
            </w:hyperlink>
            <w:r>
              <w:rPr>
                <w:rStyle w:val="row-content"/>
                <w:color w:val="244061"/>
              </w:rPr>
              <w:t xml:space="preserve">, Recorded 27/05/2015</w:t>
            </w:r>
          </w:p>
          <w:p>
            <w:r>
              <w:br/>
            </w:r>
            <w:hyperlink w:history="true" r:id="R26180c9e155f4f76">
              <w:r>
                <w:rPr>
                  <w:rStyle w:val="Hyperlink"/>
                </w:rPr>
                <w:t xml:space="preserve">Service/care provider—Australian state/territory identifier, ACT-prioritised Australian state/territory code N</w:t>
              </w:r>
            </w:hyperlink>
          </w:p>
          <w:p>
            <w:pPr>
              <w:spacing w:before="0" w:after="0"/>
            </w:pPr>
            <w:r>
              <w:rPr>
                <w:rStyle w:val="row-content"/>
                <w:color w:val="244061"/>
              </w:rPr>
              <w:t xml:space="preserve">       </w:t>
            </w:r>
            <w:hyperlink w:history="true" r:id="R34f969474c2a40a5">
              <w:r>
                <w:rPr>
                  <w:rStyle w:val="Hyperlink"/>
                  <w:color w:val="244061"/>
                </w:rPr>
                <w:t xml:space="preserve">Commonwealth Department of Health</w:t>
              </w:r>
            </w:hyperlink>
            <w:r>
              <w:rPr>
                <w:rStyle w:val="row-content"/>
                <w:color w:val="244061"/>
              </w:rPr>
              <w:t xml:space="preserve">, Retired 19/10/2023</w:t>
            </w:r>
          </w:p>
          <w:p>
            <w:r>
              <w:br/>
            </w:r>
            <w:hyperlink w:history="true" r:id="R07aa54d4c65e4f28">
              <w:r>
                <w:rPr>
                  <w:rStyle w:val="Hyperlink"/>
                </w:rPr>
                <w:t xml:space="preserve">Service/care provider—Medicare referring provider identifier </w:t>
              </w:r>
            </w:hyperlink>
          </w:p>
          <w:p>
            <w:pPr>
              <w:spacing w:before="0" w:after="0"/>
            </w:pPr>
            <w:r>
              <w:rPr>
                <w:rStyle w:val="row-content"/>
                <w:color w:val="244061"/>
              </w:rPr>
              <w:t xml:space="preserve">       </w:t>
            </w:r>
            <w:hyperlink w:history="true" r:id="R33b11bd859194145">
              <w:r>
                <w:rPr>
                  <w:rStyle w:val="Hyperlink"/>
                  <w:color w:val="244061"/>
                </w:rPr>
                <w:t xml:space="preserve">Commonwealth Department of Health</w:t>
              </w:r>
            </w:hyperlink>
            <w:r>
              <w:rPr>
                <w:rStyle w:val="row-content"/>
                <w:color w:val="244061"/>
              </w:rPr>
              <w:t xml:space="preserve">, Recorded 27/05/2015</w:t>
            </w:r>
          </w:p>
          <w:p>
            <w:r>
              <w:br/>
            </w:r>
            <w:hyperlink w:history="true" r:id="Rfcdb610257f846f5">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d8b94b9c182849b7">
              <w:r>
                <w:rPr>
                  <w:rStyle w:val="Hyperlink"/>
                  <w:color w:val="244061"/>
                </w:rPr>
                <w:t xml:space="preserve">Commonwealth Department of Health</w:t>
              </w:r>
            </w:hyperlink>
            <w:r>
              <w:rPr>
                <w:rStyle w:val="row-content"/>
                <w:color w:val="244061"/>
              </w:rPr>
              <w:t xml:space="preserve">, Retired 19/10/2023</w:t>
            </w:r>
          </w:p>
          <w:p>
            <w:r>
              <w:br/>
            </w:r>
            <w:hyperlink w:history="true" r:id="Ra6e915e6e29441bb">
              <w:r>
                <w:rPr>
                  <w:rStyle w:val="Hyperlink"/>
                </w:rPr>
                <w:t xml:space="preserve">Service/care provider—Medicare referring provider practice location identifier </w:t>
              </w:r>
            </w:hyperlink>
          </w:p>
          <w:p>
            <w:pPr>
              <w:spacing w:before="0" w:after="0"/>
            </w:pPr>
            <w:r>
              <w:rPr>
                <w:rStyle w:val="row-content"/>
                <w:color w:val="244061"/>
              </w:rPr>
              <w:t xml:space="preserve">       </w:t>
            </w:r>
            <w:hyperlink w:history="true" r:id="Rab9d87e83b93423c">
              <w:r>
                <w:rPr>
                  <w:rStyle w:val="Hyperlink"/>
                  <w:color w:val="244061"/>
                </w:rPr>
                <w:t xml:space="preserve">Commonwealth Department of Health</w:t>
              </w:r>
            </w:hyperlink>
            <w:r>
              <w:rPr>
                <w:rStyle w:val="row-content"/>
                <w:color w:val="244061"/>
              </w:rPr>
              <w:t xml:space="preserve">, Recorded 27/05/2015</w:t>
            </w:r>
          </w:p>
          <w:p>
            <w:r>
              <w:br/>
            </w:r>
            <w:hyperlink w:history="true" r:id="R93687e5a341645b4">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86fd728a5ab646a6">
              <w:r>
                <w:rPr>
                  <w:rStyle w:val="Hyperlink"/>
                  <w:color w:val="244061"/>
                </w:rPr>
                <w:t xml:space="preserve">Commonwealth Department of Health</w:t>
              </w:r>
            </w:hyperlink>
            <w:r>
              <w:rPr>
                <w:rStyle w:val="row-content"/>
                <w:color w:val="244061"/>
              </w:rPr>
              <w:t xml:space="preserve">, Retired 19/10/2023</w:t>
            </w:r>
          </w:p>
          <w:p>
            <w:r>
              <w:br/>
            </w:r>
            <w:hyperlink w:history="true" r:id="R67144225765e4a46">
              <w:r>
                <w:rPr>
                  <w:rStyle w:val="Hyperlink"/>
                </w:rPr>
                <w:t xml:space="preserve">Service/care provider—Medicare service provider identifier </w:t>
              </w:r>
            </w:hyperlink>
          </w:p>
          <w:p>
            <w:pPr>
              <w:spacing w:before="0" w:after="0"/>
            </w:pPr>
            <w:r>
              <w:rPr>
                <w:rStyle w:val="row-content"/>
                <w:color w:val="244061"/>
              </w:rPr>
              <w:t xml:space="preserve">       </w:t>
            </w:r>
            <w:hyperlink w:history="true" r:id="Reeb012ceb1524007">
              <w:r>
                <w:rPr>
                  <w:rStyle w:val="Hyperlink"/>
                  <w:color w:val="244061"/>
                </w:rPr>
                <w:t xml:space="preserve">Commonwealth Department of Health</w:t>
              </w:r>
            </w:hyperlink>
            <w:r>
              <w:rPr>
                <w:rStyle w:val="row-content"/>
                <w:color w:val="244061"/>
              </w:rPr>
              <w:t xml:space="preserve">, Recorded 27/05/2015</w:t>
            </w:r>
          </w:p>
          <w:p>
            <w:r>
              <w:br/>
            </w:r>
            <w:hyperlink w:history="true" r:id="R4781251105b54c27">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3ea4b5a0ab2c4f26">
              <w:r>
                <w:rPr>
                  <w:rStyle w:val="Hyperlink"/>
                  <w:color w:val="244061"/>
                </w:rPr>
                <w:t xml:space="preserve">Commonwealth Department of Health</w:t>
              </w:r>
            </w:hyperlink>
            <w:r>
              <w:rPr>
                <w:rStyle w:val="row-content"/>
                <w:color w:val="244061"/>
              </w:rPr>
              <w:t xml:space="preserve">, Retired 19/10/2023</w:t>
            </w:r>
          </w:p>
          <w:p>
            <w:r>
              <w:br/>
            </w:r>
            <w:hyperlink w:history="true" r:id="R801c39961fcd49d1">
              <w:r>
                <w:rPr>
                  <w:rStyle w:val="Hyperlink"/>
                </w:rPr>
                <w:t xml:space="preserve">Service/care provider—Medicare service provider practice location identifier </w:t>
              </w:r>
            </w:hyperlink>
          </w:p>
          <w:p>
            <w:pPr>
              <w:spacing w:before="0" w:after="0"/>
            </w:pPr>
            <w:r>
              <w:rPr>
                <w:rStyle w:val="row-content"/>
                <w:color w:val="244061"/>
              </w:rPr>
              <w:t xml:space="preserve">       </w:t>
            </w:r>
            <w:hyperlink w:history="true" r:id="Re38f1358ec37436b">
              <w:r>
                <w:rPr>
                  <w:rStyle w:val="Hyperlink"/>
                  <w:color w:val="244061"/>
                </w:rPr>
                <w:t xml:space="preserve">Commonwealth Department of Health</w:t>
              </w:r>
            </w:hyperlink>
            <w:r>
              <w:rPr>
                <w:rStyle w:val="row-content"/>
                <w:color w:val="244061"/>
              </w:rPr>
              <w:t xml:space="preserve">, Recorded 27/05/2015</w:t>
            </w:r>
          </w:p>
          <w:p>
            <w:r>
              <w:br/>
            </w:r>
            <w:hyperlink w:history="true" r:id="Rad677b07266b4a94">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0e8c877554fb425f">
              <w:r>
                <w:rPr>
                  <w:rStyle w:val="Hyperlink"/>
                  <w:color w:val="244061"/>
                </w:rPr>
                <w:t xml:space="preserve">Commonwealth Department of Health</w:t>
              </w:r>
            </w:hyperlink>
            <w:r>
              <w:rPr>
                <w:rStyle w:val="row-content"/>
                <w:color w:val="244061"/>
              </w:rPr>
              <w:t xml:space="preserve">, Retired 19/10/2023</w:t>
            </w:r>
          </w:p>
          <w:p>
            <w:r>
              <w:br/>
            </w:r>
            <w:hyperlink w:history="true" r:id="Rdceecda7af3446c6">
              <w:r>
                <w:rPr>
                  <w:rStyle w:val="Hyperlink"/>
                </w:rPr>
                <w:t xml:space="preserve">Service/care provider—number of Medicare services provided </w:t>
              </w:r>
            </w:hyperlink>
          </w:p>
          <w:p>
            <w:pPr>
              <w:spacing w:before="0" w:after="0"/>
            </w:pPr>
            <w:r>
              <w:rPr>
                <w:rStyle w:val="row-content"/>
                <w:color w:val="244061"/>
              </w:rPr>
              <w:t xml:space="preserve">       </w:t>
            </w:r>
            <w:hyperlink w:history="true" r:id="Ra12943ca0a014597">
              <w:r>
                <w:rPr>
                  <w:rStyle w:val="Hyperlink"/>
                  <w:color w:val="244061"/>
                </w:rPr>
                <w:t xml:space="preserve">Commonwealth Department of Health</w:t>
              </w:r>
            </w:hyperlink>
            <w:r>
              <w:rPr>
                <w:rStyle w:val="row-content"/>
                <w:color w:val="244061"/>
              </w:rPr>
              <w:t xml:space="preserve">, Recorded 28/05/2015</w:t>
            </w:r>
          </w:p>
          <w:p>
            <w:r>
              <w:br/>
            </w:r>
            <w:hyperlink w:history="true" r:id="R04d09d8d6ee94f73">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a40c38dd3a2d434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ac8a4970b2f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32d6a628b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8a4970b2f4858" /><Relationship Type="http://schemas.openxmlformats.org/officeDocument/2006/relationships/header" Target="/word/header1.xml" Id="Rc13bee85b4324150" /><Relationship Type="http://schemas.openxmlformats.org/officeDocument/2006/relationships/settings" Target="/word/settings.xml" Id="R9e96689699f547da" /><Relationship Type="http://schemas.openxmlformats.org/officeDocument/2006/relationships/styles" Target="/word/styles.xml" Id="Rcf95d6479b824af5" /><Relationship Type="http://schemas.openxmlformats.org/officeDocument/2006/relationships/hyperlink" Target="https://meteor.aihw.gov.au/RegistrationAuthority/10" TargetMode="External" Id="R7d9a82bf029944fc" /><Relationship Type="http://schemas.openxmlformats.org/officeDocument/2006/relationships/hyperlink" Target="https://meteor.aihw.gov.au/content/564862" TargetMode="External" Id="R55f6a0d22ca24fd0" /><Relationship Type="http://schemas.openxmlformats.org/officeDocument/2006/relationships/hyperlink" Target="http://www.mbsonline.gov.au/internet/mbsonline/publishing.nsf/Content/downloads" TargetMode="External" Id="R9ee8e822c282457a" /><Relationship Type="http://schemas.openxmlformats.org/officeDocument/2006/relationships/hyperlink" Target="https://www.legislation.gov.au/Details/C2016C01004" TargetMode="External" Id="Radcb366585f64711" /><Relationship Type="http://schemas.openxmlformats.org/officeDocument/2006/relationships/hyperlink" Target="https://meteor.aihw.gov.au/content/600462" TargetMode="External" Id="R546e316b50944a3d" /><Relationship Type="http://schemas.openxmlformats.org/officeDocument/2006/relationships/hyperlink" Target="https://meteor.aihw.gov.au/RegistrationAuthority/10" TargetMode="External" Id="R2a8c042a3a5346f3" /><Relationship Type="http://schemas.openxmlformats.org/officeDocument/2006/relationships/hyperlink" Target="https://meteor.aihw.gov.au/content/601625" TargetMode="External" Id="Rfac743df94864810" /><Relationship Type="http://schemas.openxmlformats.org/officeDocument/2006/relationships/hyperlink" Target="https://meteor.aihw.gov.au/RegistrationAuthority/10" TargetMode="External" Id="Rafd8f6aa35f64456" /><Relationship Type="http://schemas.openxmlformats.org/officeDocument/2006/relationships/hyperlink" Target="https://meteor.aihw.gov.au/content/603931" TargetMode="External" Id="Rf1f780ee050f4cd9" /><Relationship Type="http://schemas.openxmlformats.org/officeDocument/2006/relationships/hyperlink" Target="https://meteor.aihw.gov.au/RegistrationAuthority/10" TargetMode="External" Id="R280f71646cb24ae6" /><Relationship Type="http://schemas.openxmlformats.org/officeDocument/2006/relationships/hyperlink" Target="https://meteor.aihw.gov.au/content/604041" TargetMode="External" Id="Redcccfd252c94ef9" /><Relationship Type="http://schemas.openxmlformats.org/officeDocument/2006/relationships/hyperlink" Target="https://meteor.aihw.gov.au/RegistrationAuthority/10" TargetMode="External" Id="Rc86334692b7d42b9" /><Relationship Type="http://schemas.openxmlformats.org/officeDocument/2006/relationships/hyperlink" Target="https://meteor.aihw.gov.au/content/601803" TargetMode="External" Id="R8d0a572073124d65" /><Relationship Type="http://schemas.openxmlformats.org/officeDocument/2006/relationships/hyperlink" Target="https://meteor.aihw.gov.au/RegistrationAuthority/10" TargetMode="External" Id="R55d67092583b4aa5" /><Relationship Type="http://schemas.openxmlformats.org/officeDocument/2006/relationships/hyperlink" Target="https://meteor.aihw.gov.au/content/601951" TargetMode="External" Id="R1f38b8bbb1a746df" /><Relationship Type="http://schemas.openxmlformats.org/officeDocument/2006/relationships/hyperlink" Target="https://meteor.aihw.gov.au/RegistrationAuthority/10" TargetMode="External" Id="R1694cab231f24b87" /><Relationship Type="http://schemas.openxmlformats.org/officeDocument/2006/relationships/hyperlink" Target="https://meteor.aihw.gov.au/content/610290" TargetMode="External" Id="Rdae771d580b34cf6" /><Relationship Type="http://schemas.openxmlformats.org/officeDocument/2006/relationships/hyperlink" Target="https://meteor.aihw.gov.au/RegistrationAuthority/10" TargetMode="External" Id="R1889b1711e62471f" /><Relationship Type="http://schemas.openxmlformats.org/officeDocument/2006/relationships/hyperlink" Target="https://meteor.aihw.gov.au/content/601793" TargetMode="External" Id="R38abd81006034dc8" /><Relationship Type="http://schemas.openxmlformats.org/officeDocument/2006/relationships/hyperlink" Target="https://meteor.aihw.gov.au/RegistrationAuthority/10" TargetMode="External" Id="Ree2c418ed3354618" /><Relationship Type="http://schemas.openxmlformats.org/officeDocument/2006/relationships/hyperlink" Target="https://meteor.aihw.gov.au/content/600468" TargetMode="External" Id="R75b37ca9e0bf4e03" /><Relationship Type="http://schemas.openxmlformats.org/officeDocument/2006/relationships/hyperlink" Target="https://meteor.aihw.gov.au/RegistrationAuthority/10" TargetMode="External" Id="R8e4b6908c5ec4a55" /><Relationship Type="http://schemas.openxmlformats.org/officeDocument/2006/relationships/hyperlink" Target="https://meteor.aihw.gov.au/content/600470" TargetMode="External" Id="Rff9d7a16d3ca4196" /><Relationship Type="http://schemas.openxmlformats.org/officeDocument/2006/relationships/hyperlink" Target="https://meteor.aihw.gov.au/RegistrationAuthority/10" TargetMode="External" Id="R6bfe044bbdc94a97" /><Relationship Type="http://schemas.openxmlformats.org/officeDocument/2006/relationships/hyperlink" Target="https://meteor.aihw.gov.au/content/601627" TargetMode="External" Id="R3c7193219c814529" /><Relationship Type="http://schemas.openxmlformats.org/officeDocument/2006/relationships/hyperlink" Target="https://meteor.aihw.gov.au/RegistrationAuthority/10" TargetMode="External" Id="Rb2abe4ce86064408" /><Relationship Type="http://schemas.openxmlformats.org/officeDocument/2006/relationships/hyperlink" Target="https://meteor.aihw.gov.au/content/603319" TargetMode="External" Id="R5eed2fc3a7154142" /><Relationship Type="http://schemas.openxmlformats.org/officeDocument/2006/relationships/hyperlink" Target="https://meteor.aihw.gov.au/RegistrationAuthority/10" TargetMode="External" Id="R43fd27e181654278" /><Relationship Type="http://schemas.openxmlformats.org/officeDocument/2006/relationships/hyperlink" Target="https://meteor.aihw.gov.au/content/603530" TargetMode="External" Id="Ra8886411b39f4c7d" /><Relationship Type="http://schemas.openxmlformats.org/officeDocument/2006/relationships/hyperlink" Target="https://meteor.aihw.gov.au/RegistrationAuthority/10" TargetMode="External" Id="R21e7f65e06eb45d2" /><Relationship Type="http://schemas.openxmlformats.org/officeDocument/2006/relationships/hyperlink" Target="https://meteor.aihw.gov.au/content/603532" TargetMode="External" Id="R26180c9e155f4f76" /><Relationship Type="http://schemas.openxmlformats.org/officeDocument/2006/relationships/hyperlink" Target="https://meteor.aihw.gov.au/RegistrationAuthority/10" TargetMode="External" Id="R34f969474c2a40a5" /><Relationship Type="http://schemas.openxmlformats.org/officeDocument/2006/relationships/hyperlink" Target="https://meteor.aihw.gov.au/content/603934" TargetMode="External" Id="R07aa54d4c65e4f28" /><Relationship Type="http://schemas.openxmlformats.org/officeDocument/2006/relationships/hyperlink" Target="https://meteor.aihw.gov.au/RegistrationAuthority/10" TargetMode="External" Id="R33b11bd859194145" /><Relationship Type="http://schemas.openxmlformats.org/officeDocument/2006/relationships/hyperlink" Target="https://meteor.aihw.gov.au/content/603936" TargetMode="External" Id="Rfcdb610257f846f5" /><Relationship Type="http://schemas.openxmlformats.org/officeDocument/2006/relationships/hyperlink" Target="https://meteor.aihw.gov.au/RegistrationAuthority/10" TargetMode="External" Id="Rd8b94b9c182849b7" /><Relationship Type="http://schemas.openxmlformats.org/officeDocument/2006/relationships/hyperlink" Target="https://meteor.aihw.gov.au/content/604053" TargetMode="External" Id="Ra6e915e6e29441bb" /><Relationship Type="http://schemas.openxmlformats.org/officeDocument/2006/relationships/hyperlink" Target="https://meteor.aihw.gov.au/RegistrationAuthority/10" TargetMode="External" Id="Rab9d87e83b93423c" /><Relationship Type="http://schemas.openxmlformats.org/officeDocument/2006/relationships/hyperlink" Target="https://meteor.aihw.gov.au/content/604060" TargetMode="External" Id="R93687e5a341645b4" /><Relationship Type="http://schemas.openxmlformats.org/officeDocument/2006/relationships/hyperlink" Target="https://meteor.aihw.gov.au/RegistrationAuthority/10" TargetMode="External" Id="R86fd728a5ab646a6" /><Relationship Type="http://schemas.openxmlformats.org/officeDocument/2006/relationships/hyperlink" Target="https://meteor.aihw.gov.au/content/601807" TargetMode="External" Id="R67144225765e4a46" /><Relationship Type="http://schemas.openxmlformats.org/officeDocument/2006/relationships/hyperlink" Target="https://meteor.aihw.gov.au/RegistrationAuthority/10" TargetMode="External" Id="Reeb012ceb1524007" /><Relationship Type="http://schemas.openxmlformats.org/officeDocument/2006/relationships/hyperlink" Target="https://meteor.aihw.gov.au/content/601809" TargetMode="External" Id="R4781251105b54c27" /><Relationship Type="http://schemas.openxmlformats.org/officeDocument/2006/relationships/hyperlink" Target="https://meteor.aihw.gov.au/RegistrationAuthority/10" TargetMode="External" Id="R3ea4b5a0ab2c4f26" /><Relationship Type="http://schemas.openxmlformats.org/officeDocument/2006/relationships/hyperlink" Target="https://meteor.aihw.gov.au/content/601953" TargetMode="External" Id="R801c39961fcd49d1" /><Relationship Type="http://schemas.openxmlformats.org/officeDocument/2006/relationships/hyperlink" Target="https://meteor.aihw.gov.au/RegistrationAuthority/10" TargetMode="External" Id="Re38f1358ec37436b" /><Relationship Type="http://schemas.openxmlformats.org/officeDocument/2006/relationships/hyperlink" Target="https://meteor.aihw.gov.au/content/601956" TargetMode="External" Id="Rad677b07266b4a94" /><Relationship Type="http://schemas.openxmlformats.org/officeDocument/2006/relationships/hyperlink" Target="https://meteor.aihw.gov.au/RegistrationAuthority/10" TargetMode="External" Id="R0e8c877554fb425f" /><Relationship Type="http://schemas.openxmlformats.org/officeDocument/2006/relationships/hyperlink" Target="https://meteor.aihw.gov.au/content/601795" TargetMode="External" Id="Rdceecda7af3446c6" /><Relationship Type="http://schemas.openxmlformats.org/officeDocument/2006/relationships/hyperlink" Target="https://meteor.aihw.gov.au/RegistrationAuthority/10" TargetMode="External" Id="Ra12943ca0a014597" /><Relationship Type="http://schemas.openxmlformats.org/officeDocument/2006/relationships/hyperlink" Target="https://meteor.aihw.gov.au/content/601800" TargetMode="External" Id="R04d09d8d6ee94f73" /><Relationship Type="http://schemas.openxmlformats.org/officeDocument/2006/relationships/hyperlink" Target="https://meteor.aihw.gov.au/RegistrationAuthority/10" TargetMode="External" Id="Ra40c38dd3a2d4348" /></Relationships>
</file>

<file path=word/_rels/header1.xml.rels>&#65279;<?xml version="1.0" encoding="utf-8"?><Relationships xmlns="http://schemas.openxmlformats.org/package/2006/relationships"><Relationship Type="http://schemas.openxmlformats.org/officeDocument/2006/relationships/image" Target="/media/image.png" Id="R97132d6a628b4519" /></Relationships>
</file>