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f30f1989094fc9"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received,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received,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a0b0c84c7463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e31727576bd4010">
              <w:r>
                <w:rPr>
                  <w:rStyle w:val="Hyperlink"/>
                  <w:b/>
                </w:rPr>
                <w:t xml:space="preserve">household</w:t>
              </w:r>
            </w:hyperlink>
            <w:r>
              <w:rPr>
                <w:rStyle w:val="row-content-rich-text"/>
              </w:rPr>
              <w:t xml:space="preser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694b4b2488481f">
              <w:r>
                <w:rPr>
                  <w:rStyle w:val="Hyperlink"/>
                </w:rPr>
                <w:t xml:space="preserve">Household—financial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917106dbc3400e">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the value of assistance provided to a household during the reference financial year for:</w:t>
            </w:r>
          </w:p>
          <w:p>
            <w:pPr>
              <w:pStyle w:val="ListParagraph"/>
              <w:numPr>
                <w:ilvl w:val="0"/>
                <w:numId w:val="2"/>
              </w:numPr>
            </w:pPr>
            <w:r>
              <w:rPr>
                <w:rStyle w:val="row-content-rich-text"/>
              </w:rPr>
              <w:t xml:space="preserve">all households who commenced receiving assistance for the year ending 30 June regardless of the form of assistance (i.e. whether assistance is one-off, ongoing, repayable or non-repayable)</w:t>
            </w:r>
          </w:p>
          <w:p>
            <w:pPr>
              <w:pStyle w:val="ListParagraph"/>
              <w:numPr>
                <w:ilvl w:val="0"/>
                <w:numId w:val="2"/>
              </w:numPr>
            </w:pPr>
            <w:r>
              <w:rPr>
                <w:rStyle w:val="row-content-rich-text"/>
              </w:rPr>
              <w:t xml:space="preserve">all households who commenced receiving an ongoing form of assistance in a previous financial year (i.e. prior to 1 July) and continued to receive this assistance from 1 July, receiving at least one transfer of assistance in the reference year.</w:t>
            </w:r>
          </w:p>
          <w:p>
            <w:pPr>
              <w:spacing w:after="160"/>
            </w:pPr>
            <w:r>
              <w:rPr>
                <w:rStyle w:val="row-content-rich-text"/>
              </w:rPr>
              <w:t xml:space="preserve">Exclude from collection:</w:t>
            </w:r>
          </w:p>
          <w:p>
            <w:pPr>
              <w:pStyle w:val="ListParagraph"/>
              <w:numPr>
                <w:ilvl w:val="0"/>
                <w:numId w:val="3"/>
              </w:numPr>
            </w:pPr>
            <w:r>
              <w:rPr>
                <w:rStyle w:val="row-content-rich-text"/>
              </w:rPr>
              <w:t xml:space="preserve">related administrative and operational costs associated with providing the assistance</w:t>
            </w:r>
          </w:p>
          <w:p>
            <w:pPr>
              <w:pStyle w:val="ListParagraph"/>
              <w:numPr>
                <w:ilvl w:val="0"/>
                <w:numId w:val="3"/>
              </w:numPr>
            </w:pPr>
            <w:r>
              <w:rPr>
                <w:rStyle w:val="row-content-rich-text"/>
              </w:rPr>
              <w:t xml:space="preserve">the value of assistance provided to a household prior to 1 July (i.e. for households continuing to receive ongoing forms of assistance that commenced in a previous financial year)</w:t>
            </w:r>
          </w:p>
          <w:p>
            <w:pPr>
              <w:pStyle w:val="ListParagraph"/>
              <w:numPr>
                <w:ilvl w:val="0"/>
                <w:numId w:val="3"/>
              </w:numPr>
            </w:pPr>
            <w:r>
              <w:rPr>
                <w:rStyle w:val="row-content-rich-text"/>
              </w:rPr>
              <w:t xml:space="preserve">the value of outstanding repayable monies where a repayable form of assistance was provided prior to 1 July of the reference year and outstanding monies had not been repaid by COB of 30 June of the previous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d072e5effb4a4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Standards for Income Variables, 2010. ABS cat. no. 1287.0. Canberra: ABS. Viewed 6 February 2017, </w:t>
            </w:r>
            <w:hyperlink w:history="true" r:id="Rb7e32c9175964a71">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bb9b96ca8c41e7">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929ff53e51b24c7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6ebb54992944a9">
              <w:r>
                <w:rPr>
                  <w:rStyle w:val="Hyperlink"/>
                </w:rPr>
                <w:t xml:space="preserve">Home purchase assistance DSS 2013-</w:t>
              </w:r>
            </w:hyperlink>
          </w:p>
          <w:p>
            <w:pPr>
              <w:spacing w:before="0" w:after="0"/>
            </w:pPr>
            <w:r>
              <w:rPr>
                <w:rStyle w:val="row-content"/>
                <w:color w:val="244061"/>
              </w:rPr>
              <w:t xml:space="preserve">       </w:t>
            </w:r>
            <w:hyperlink w:history="true" r:id="Rde0cae2b49544f68">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rPr>
                <w:rStyle w:val="row-content"/>
              </w:rPr>
              <w:t xml:space="preserve">Leave blank if the household has received no new assistance in the reference year but has repayable monies outstanding for assistance provided in a previous financial year.</w:t>
            </w:r>
          </w:p>
          <w:p>
            <w:r>
              <w:br/>
            </w:r>
            <w:r>
              <w:rPr>
                <w:rStyle w:val="row-content"/>
                <w:b/>
                <w:i/>
              </w:rPr>
              <w:t xml:space="preserve">DSS specific information: </w:t>
            </w:r>
          </w:p>
          <w:p>
            <w:r>
              <w:rPr>
                <w:rStyle w:val="row-content"/>
              </w:rPr>
              <w:t xml:space="preserve">Commonly referred to as data item HPA_AMOUNT.</w:t>
            </w:r>
          </w:p>
          <w:p>
            <w:r>
              <w:rPr>
                <w:rStyle w:val="row-content"/>
              </w:rPr>
              <w:t xml:space="preserve">Only the value of assistance provided between 1 July and 30 June of the reference year should be included. The value of assistance provided before or after this date should be excluded.</w:t>
            </w:r>
          </w:p>
          <w:p>
            <w:r>
              <w:rPr>
                <w:rStyle w:val="row-content"/>
              </w:rP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p>
            <w:r>
              <w:br/>
            </w:r>
            <w:r>
              <w:br/>
            </w:r>
            <w:hyperlink w:history="true" r:id="R7b48d71111e74cc9">
              <w:r>
                <w:rPr>
                  <w:rStyle w:val="Hyperlink"/>
                </w:rPr>
                <w:t xml:space="preserve">Private rent assistance DSS 2013-</w:t>
              </w:r>
            </w:hyperlink>
          </w:p>
          <w:p>
            <w:pPr>
              <w:spacing w:before="0" w:after="0"/>
            </w:pPr>
            <w:r>
              <w:rPr>
                <w:rStyle w:val="row-content"/>
                <w:color w:val="244061"/>
              </w:rPr>
              <w:t xml:space="preserve">       </w:t>
            </w:r>
            <w:hyperlink w:history="true" r:id="R455be69b2dc146a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rPr>
                <w:rStyle w:val="row-content"/>
              </w:rPr>
              <w:t xml:space="preserve">Leave blank if the household has received no new assistance in the reference year but has repayable monies outstanding for assistance provided in a previous financial year.</w:t>
            </w:r>
          </w:p>
          <w:p>
            <w:r>
              <w:br/>
            </w:r>
            <w:r>
              <w:rPr>
                <w:rStyle w:val="row-content"/>
                <w:b/>
                <w:i/>
              </w:rPr>
              <w:t xml:space="preserve">DSS specific information: </w:t>
            </w:r>
          </w:p>
          <w:p>
            <w:r>
              <w:rPr>
                <w:rStyle w:val="row-content"/>
              </w:rPr>
              <w:t xml:space="preserve">Commonly referred to as data item PRA_AMOUNT.</w:t>
            </w:r>
          </w:p>
          <w:p>
            <w:r>
              <w:rPr>
                <w:rStyle w:val="row-content"/>
              </w:rPr>
              <w:t xml:space="preserve">Only the value of assistance provided between 1 July and 30 June of the reference year should be included. The value of assistance provided before or after this date should be excluded.</w:t>
            </w:r>
          </w:p>
          <w:p>
            <w:r>
              <w:rPr>
                <w:rStyle w:val="row-content"/>
              </w:rP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p>
            <w:r>
              <w:br/>
            </w:r>
            <w:r>
              <w:br/>
            </w:r>
          </w:p>
        </w:tc>
      </w:tr>
    </w:tbl>
    <w:p/>
    <w:tbl>
      <w:tblPr>
        <w:tblStyle w:val="TableGrid"/>
        <w:tblW w:w="0" w:type="auto"/>
      </w:tblPr>
    </w:tbl>
    <w:p>
      <w:r>
        <w:br/>
      </w:r>
    </w:p>
    <w:sectPr>
      <w:footerReference xmlns:r="http://schemas.openxmlformats.org/officeDocument/2006/relationships" w:type="default" r:id="R7a6cd4185ad8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c37a1ee43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cd4185ad84e2a" /><Relationship Type="http://schemas.openxmlformats.org/officeDocument/2006/relationships/header" Target="/word/header1.xml" Id="R4482e813efbb4288" /><Relationship Type="http://schemas.openxmlformats.org/officeDocument/2006/relationships/settings" Target="/word/settings.xml" Id="R849aaaa0b39943a9" /><Relationship Type="http://schemas.openxmlformats.org/officeDocument/2006/relationships/styles" Target="/word/styles.xml" Id="Rc5da379bb08940d6" /><Relationship Type="http://schemas.openxmlformats.org/officeDocument/2006/relationships/hyperlink" Target="https://meteor.aihw.gov.au/RegistrationAuthority/11" TargetMode="External" Id="R093a0b0c84c74639" /><Relationship Type="http://schemas.openxmlformats.org/officeDocument/2006/relationships/hyperlink" Target="https://meteor.aihw.gov.au/content/465183" TargetMode="External" Id="R9e31727576bd4010" /><Relationship Type="http://schemas.openxmlformats.org/officeDocument/2006/relationships/hyperlink" Target="https://meteor.aihw.gov.au/content/608506" TargetMode="External" Id="Rd3694b4b2488481f" /><Relationship Type="http://schemas.openxmlformats.org/officeDocument/2006/relationships/hyperlink" Target="https://meteor.aihw.gov.au/content/270684" TargetMode="External" Id="R59917106dbc3400e" /><Relationship Type="http://schemas.openxmlformats.org/officeDocument/2006/relationships/numbering" Target="/word/numbering.xml" Id="R56345f945bec4bb3" /><Relationship Type="http://schemas.openxmlformats.org/officeDocument/2006/relationships/hyperlink" Target="https://meteor.aihw.gov.au/content/246013" TargetMode="External" Id="R1dd072e5effb4a4f" /><Relationship Type="http://schemas.openxmlformats.org/officeDocument/2006/relationships/hyperlink" Target="http://www.abs.gov.au/" TargetMode="External" Id="Rb7e32c9175964a71" /><Relationship Type="http://schemas.openxmlformats.org/officeDocument/2006/relationships/hyperlink" Target="https://meteor.aihw.gov.au/content/385254" TargetMode="External" Id="R7cbb9b96ca8c41e7" /><Relationship Type="http://schemas.openxmlformats.org/officeDocument/2006/relationships/hyperlink" Target="https://meteor.aihw.gov.au/RegistrationAuthority/11" TargetMode="External" Id="R929ff53e51b24c72" /><Relationship Type="http://schemas.openxmlformats.org/officeDocument/2006/relationships/hyperlink" Target="https://meteor.aihw.gov.au/content/596710" TargetMode="External" Id="Red6ebb54992944a9" /><Relationship Type="http://schemas.openxmlformats.org/officeDocument/2006/relationships/hyperlink" Target="https://meteor.aihw.gov.au/RegistrationAuthority/11" TargetMode="External" Id="Rde0cae2b49544f68" /><Relationship Type="http://schemas.openxmlformats.org/officeDocument/2006/relationships/hyperlink" Target="https://meteor.aihw.gov.au/content/596529" TargetMode="External" Id="R7b48d71111e74cc9" /><Relationship Type="http://schemas.openxmlformats.org/officeDocument/2006/relationships/hyperlink" Target="https://meteor.aihw.gov.au/RegistrationAuthority/11" TargetMode="External" Id="R455be69b2dc146ab" /></Relationships>
</file>

<file path=word/_rels/header1.xml.rels>&#65279;<?xml version="1.0" encoding="utf-8"?><Relationships xmlns="http://schemas.openxmlformats.org/package/2006/relationships"><Relationship Type="http://schemas.openxmlformats.org/officeDocument/2006/relationships/image" Target="/media/image.png" Id="R8bec37a1ee434236" /></Relationships>
</file>