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325983579d484f" /></Relationships>
</file>

<file path=word/document.xml><?xml version="1.0" encoding="utf-8"?>
<w:document xmlns:r="http://schemas.openxmlformats.org/officeDocument/2006/relationships" xmlns:w="http://schemas.openxmlformats.org/wordprocessingml/2006/main">
  <w:body>
    <w:p>
      <w:pPr>
        <w:pStyle w:val="Title"/>
      </w:pPr>
      <w:r>
        <w:t>Household—principal source of cash income, community housing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Household—principal source of cash income, community housing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household income source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a9abc727404c2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source from which cash income is derived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cc90db3a13c40df">
              <w:r>
                <w:rPr>
                  <w:rStyle w:val="Hyperlink"/>
                  <w:b/>
                </w:rPr>
                <w:t xml:space="preserve">household</w:t>
              </w:r>
            </w:hyperlink>
            <w:r>
              <w:rPr>
                <w:rStyle w:val="row-content-rich-text"/>
              </w:rPr>
              <w:t xml:space="preserve"> client of a community housing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1cc03f63314933">
              <w:r>
                <w:rPr>
                  <w:rStyle w:val="Hyperlink"/>
                </w:rPr>
                <w:t xml:space="preserve">Household—principal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55e5c01e914e01">
              <w:r>
                <w:rPr>
                  <w:rStyle w:val="Hyperlink"/>
                </w:rPr>
                <w:t xml:space="preserve">Principal source of income (community housing)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Centrelink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51e97a8a269437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is used to derive low income status of households and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9104b5d84d4c3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f8a56a10540649c1">
              <w:r>
                <w:rPr>
                  <w:rStyle w:val="Hyperlink"/>
                </w:rPr>
                <w:t xml:space="preserve">Standards for Social, Labour and Demographic Variables</w:t>
              </w:r>
            </w:hyperlink>
            <w:r>
              <w:rPr>
                <w:rStyle w:val="row-content-rich-text"/>
              </w:rPr>
              <w:t xml:space="preserve">. Viewed 3 November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9951c52c484abd">
              <w:r>
                <w:rPr>
                  <w:rStyle w:val="Hyperlink"/>
                </w:rPr>
                <w:t xml:space="preserve">Household—principal source of cash income, community housing code N</w:t>
              </w:r>
            </w:hyperlink>
          </w:p>
          <w:p>
            <w:pPr>
              <w:spacing w:before="0" w:after="0"/>
            </w:pPr>
            <w:r>
              <w:rPr>
                <w:rStyle w:val="row-content"/>
                <w:color w:val="244061"/>
              </w:rPr>
              <w:t xml:space="preserve">       </w:t>
            </w:r>
            <w:hyperlink w:history="true" r:id="R8b63b9feb9b24ac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857f481e9841c8">
              <w:r>
                <w:rPr>
                  <w:rStyle w:val="Hyperlink"/>
                </w:rPr>
                <w:t xml:space="preserve">Community Housing DSS 2018-</w:t>
              </w:r>
            </w:hyperlink>
          </w:p>
          <w:p>
            <w:pPr>
              <w:spacing w:before="0" w:after="0"/>
            </w:pPr>
            <w:r>
              <w:rPr>
                <w:rStyle w:val="row-content"/>
                <w:color w:val="244061"/>
              </w:rPr>
              <w:t xml:space="preserve">       </w:t>
            </w:r>
            <w:hyperlink w:history="true" r:id="Re2f56ba472824db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3 (other) = 8 (other)</w:t>
            </w:r>
          </w:p>
          <w:p>
            <w:r>
              <w:rPr>
                <w:rStyle w:val="row-content"/>
              </w:rPr>
              <w:t xml:space="preserve">U (unknown) = 9 (not stated/inadequately described).</w:t>
            </w:r>
          </w:p>
          <w:p>
            <w:r>
              <w:br/>
            </w:r>
            <w:r>
              <w:br/>
            </w:r>
            <w:hyperlink w:history="true" r:id="Rd64f57a13ab14d5b">
              <w:r>
                <w:rPr>
                  <w:rStyle w:val="Hyperlink"/>
                </w:rPr>
                <w:t xml:space="preserve">Tenancy/vacancy cluster (Mainstream community housing)</w:t>
              </w:r>
            </w:hyperlink>
          </w:p>
          <w:p>
            <w:pPr>
              <w:spacing w:before="0" w:after="0"/>
            </w:pPr>
            <w:r>
              <w:rPr>
                <w:rStyle w:val="row-content"/>
                <w:color w:val="244061"/>
              </w:rPr>
              <w:t xml:space="preserve">       </w:t>
            </w:r>
            <w:hyperlink w:history="true" r:id="R1e2f7f4de28145a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In the Community Housing collection "Other = 3" and "Unknown = U", they should be mapped to codes "8" and "9" respectively.</w:t>
            </w:r>
          </w:p>
          <w:p>
            <w:r>
              <w:br/>
            </w:r>
            <w:r>
              <w:br/>
            </w:r>
          </w:p>
        </w:tc>
      </w:tr>
    </w:tbl>
    <w:p/>
    <w:tbl>
      <w:tblPr>
        <w:tblStyle w:val="TableGrid"/>
        <w:tblW w:w="0" w:type="auto"/>
      </w:tblPr>
    </w:tbl>
    <w:p>
      <w:r>
        <w:br/>
      </w:r>
    </w:p>
    <w:sectPr>
      <w:footerReference xmlns:r="http://schemas.openxmlformats.org/officeDocument/2006/relationships" w:type="default" r:id="R541f08e4ea9345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bab0cc52241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1f08e4ea93450e" /><Relationship Type="http://schemas.openxmlformats.org/officeDocument/2006/relationships/header" Target="/word/header1.xml" Id="Rbcf074c5f1244594" /><Relationship Type="http://schemas.openxmlformats.org/officeDocument/2006/relationships/settings" Target="/word/settings.xml" Id="Rac9aa18c1e2841cf" /><Relationship Type="http://schemas.openxmlformats.org/officeDocument/2006/relationships/styles" Target="/word/styles.xml" Id="R87727b0ee4bd4c9a" /><Relationship Type="http://schemas.openxmlformats.org/officeDocument/2006/relationships/hyperlink" Target="https://meteor.aihw.gov.au/RegistrationAuthority/11" TargetMode="External" Id="Rcaa9abc727404c2c" /><Relationship Type="http://schemas.openxmlformats.org/officeDocument/2006/relationships/hyperlink" Target="https://meteor.aihw.gov.au/content/465183" TargetMode="External" Id="Recc90db3a13c40df" /><Relationship Type="http://schemas.openxmlformats.org/officeDocument/2006/relationships/hyperlink" Target="https://meteor.aihw.gov.au/content/608445" TargetMode="External" Id="Rc21cc03f63314933" /><Relationship Type="http://schemas.openxmlformats.org/officeDocument/2006/relationships/hyperlink" Target="https://meteor.aihw.gov.au/content/462756" TargetMode="External" Id="R3a55e5c01e914e01" /><Relationship Type="http://schemas.openxmlformats.org/officeDocument/2006/relationships/hyperlink" Target="https://meteor.aihw.gov.au/content/246013" TargetMode="External" Id="R451e97a8a2694374" /><Relationship Type="http://schemas.openxmlformats.org/officeDocument/2006/relationships/hyperlink" Target="https://meteor.aihw.gov.au/content/246013" TargetMode="External" Id="R5f9104b5d84d4c34" /><Relationship Type="http://schemas.openxmlformats.org/officeDocument/2006/relationships/hyperlink" Target="http://www.abs.gov.au/Ausstats/abs@.nsf/66f306f503e529a5ca25697e0017661f/5a4f5993d89c3a32ca256e620074d6c8!OpenDocument" TargetMode="External" Id="Rf8a56a10540649c1" /><Relationship Type="http://schemas.openxmlformats.org/officeDocument/2006/relationships/hyperlink" Target="https://meteor.aihw.gov.au/content/462758" TargetMode="External" Id="R8d9951c52c484abd" /><Relationship Type="http://schemas.openxmlformats.org/officeDocument/2006/relationships/hyperlink" Target="https://meteor.aihw.gov.au/RegistrationAuthority/11" TargetMode="External" Id="R8b63b9feb9b24ac8" /><Relationship Type="http://schemas.openxmlformats.org/officeDocument/2006/relationships/hyperlink" Target="https://meteor.aihw.gov.au/content/710899" TargetMode="External" Id="R41857f481e9841c8" /><Relationship Type="http://schemas.openxmlformats.org/officeDocument/2006/relationships/hyperlink" Target="https://meteor.aihw.gov.au/RegistrationAuthority/11" TargetMode="External" Id="Re2f56ba472824dbc" /><Relationship Type="http://schemas.openxmlformats.org/officeDocument/2006/relationships/hyperlink" Target="https://meteor.aihw.gov.au/content/605345" TargetMode="External" Id="Rd64f57a13ab14d5b" /><Relationship Type="http://schemas.openxmlformats.org/officeDocument/2006/relationships/hyperlink" Target="https://meteor.aihw.gov.au/RegistrationAuthority/11" TargetMode="External" Id="R1e2f7f4de28145ac" /></Relationships>
</file>

<file path=word/_rels/header1.xml.rels>&#65279;<?xml version="1.0" encoding="utf-8"?><Relationships xmlns="http://schemas.openxmlformats.org/package/2006/relationships"><Relationship Type="http://schemas.openxmlformats.org/officeDocument/2006/relationships/image" Target="/media/image.png" Id="R80abab0cc522418b" /></Relationships>
</file>