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d58f0363e4f1a" /></Relationships>
</file>

<file path=word/document.xml><?xml version="1.0" encoding="utf-8"?>
<w:document xmlns:r="http://schemas.openxmlformats.org/officeDocument/2006/relationships" xmlns:w="http://schemas.openxmlformats.org/wordprocessingml/2006/main">
  <w:body>
    <w:p>
      <w:pPr>
        <w:pStyle w:val="Title"/>
      </w:pPr>
      <w:r>
        <w:t>Total Australian currency N[N(13)]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e802067fa4222">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34913901404e7b">
              <w:r>
                <w:rPr>
                  <w:rStyle w:val="Hyperlink"/>
                </w:rPr>
                <w:t xml:space="preserve">Establishment—public hospital recurrent expenditure related revenue, total Australian currency N[N(13)]</w:t>
              </w:r>
            </w:hyperlink>
          </w:p>
          <w:p>
            <w:pPr>
              <w:pStyle w:val="registration-status"/>
              <w:spacing w:before="0" w:after="0"/>
            </w:pPr>
            <w:hyperlink w:history="true" r:id="R1f6b4fb0fa7545f5">
              <w:r>
                <w:rPr>
                  <w:rStyle w:val="Hyperlink"/>
                  <w:color w:val="244061"/>
                </w:rPr>
                <w:t xml:space="preserve">Health</w:t>
              </w:r>
            </w:hyperlink>
            <w:r>
              <w:rPr>
                <w:rStyle w:val="row-content"/>
                <w:color w:val="244061"/>
              </w:rPr>
              <w:t xml:space="preserve">, Standard 03/11/2016</w:t>
            </w:r>
          </w:p>
          <w:p>
            <w:r>
              <w:br/>
            </w:r>
            <w:hyperlink w:history="true" r:id="Rb24b7ed439aa49a4">
              <w:r>
                <w:rPr>
                  <w:rStyle w:val="Hyperlink"/>
                </w:rPr>
                <w:t xml:space="preserve">Establishment—public hospital related revenue, total Australian currency N[N(13)]</w:t>
              </w:r>
            </w:hyperlink>
          </w:p>
          <w:p>
            <w:pPr>
              <w:pStyle w:val="registration-status"/>
              <w:spacing w:before="0" w:after="0"/>
            </w:pPr>
            <w:hyperlink w:history="true" r:id="R4af9966b9c2545ca">
              <w:r>
                <w:rPr>
                  <w:rStyle w:val="Hyperlink"/>
                  <w:color w:val="244061"/>
                </w:rPr>
                <w:t xml:space="preserve">Health</w:t>
              </w:r>
            </w:hyperlink>
            <w:r>
              <w:rPr>
                <w:rStyle w:val="row-content"/>
                <w:color w:val="244061"/>
              </w:rPr>
              <w:t xml:space="preserve">, Superseded 03/11/2016</w:t>
            </w:r>
          </w:p>
          <w:p>
            <w:r>
              <w:br/>
            </w:r>
            <w:hyperlink w:history="true" r:id="R00539850122349e3">
              <w:r>
                <w:rPr>
                  <w:rStyle w:val="Hyperlink"/>
                </w:rPr>
                <w:t xml:space="preserve">Establishment—recurrent contracted care expenditure, total Australian currency N[N(13)]</w:t>
              </w:r>
            </w:hyperlink>
          </w:p>
          <w:p>
            <w:pPr>
              <w:pStyle w:val="registration-status"/>
              <w:spacing w:before="0" w:after="0"/>
            </w:pPr>
            <w:hyperlink w:history="true" r:id="R201f5469fa394135">
              <w:r>
                <w:rPr>
                  <w:rStyle w:val="Hyperlink"/>
                  <w:color w:val="244061"/>
                </w:rPr>
                <w:t xml:space="preserve">Health</w:t>
              </w:r>
            </w:hyperlink>
            <w:r>
              <w:rPr>
                <w:rStyle w:val="row-content"/>
                <w:color w:val="244061"/>
              </w:rPr>
              <w:t xml:space="preserve">, Superseded 25/01/2018</w:t>
            </w:r>
          </w:p>
          <w:p>
            <w:r>
              <w:br/>
            </w:r>
            <w:hyperlink w:history="true" r:id="R6984f465f5864c76">
              <w:r>
                <w:rPr>
                  <w:rStyle w:val="Hyperlink"/>
                </w:rPr>
                <w:t xml:space="preserve">Establishment—recurrent contracted care expenditure, total Australian currency N[N(13)]</w:t>
              </w:r>
            </w:hyperlink>
          </w:p>
          <w:p>
            <w:pPr>
              <w:pStyle w:val="registration-status"/>
              <w:spacing w:before="0" w:after="0"/>
            </w:pPr>
            <w:hyperlink w:history="true" r:id="Re3a5f8337f114098">
              <w:r>
                <w:rPr>
                  <w:rStyle w:val="Hyperlink"/>
                  <w:color w:val="244061"/>
                </w:rPr>
                <w:t xml:space="preserve">Health</w:t>
              </w:r>
            </w:hyperlink>
            <w:r>
              <w:rPr>
                <w:rStyle w:val="row-content"/>
                <w:color w:val="244061"/>
              </w:rPr>
              <w:t xml:space="preserve">, Standard 25/01/2018</w:t>
            </w:r>
          </w:p>
          <w:p>
            <w:r>
              <w:br/>
            </w:r>
            <w:hyperlink w:history="true" r:id="R89e6ee1826054465">
              <w:r>
                <w:rPr>
                  <w:rStyle w:val="Hyperlink"/>
                </w:rPr>
                <w:t xml:space="preserve">Establishment—recurrent non-salary expenditure, total Australian currency N[N(13)]</w:t>
              </w:r>
            </w:hyperlink>
          </w:p>
          <w:p>
            <w:pPr>
              <w:pStyle w:val="registration-status"/>
              <w:spacing w:before="0" w:after="0"/>
            </w:pPr>
            <w:hyperlink w:history="true" r:id="Rcb9ac93befdd46ca">
              <w:r>
                <w:rPr>
                  <w:rStyle w:val="Hyperlink"/>
                  <w:color w:val="244061"/>
                </w:rPr>
                <w:t xml:space="preserve">Health</w:t>
              </w:r>
            </w:hyperlink>
            <w:r>
              <w:rPr>
                <w:rStyle w:val="row-content"/>
                <w:color w:val="244061"/>
              </w:rPr>
              <w:t xml:space="preserve">, Standard 04/08/2016</w:t>
            </w:r>
          </w:p>
          <w:p>
            <w:r>
              <w:br/>
            </w:r>
            <w:hyperlink w:history="true" r:id="R8cb951d10dba425b">
              <w:r>
                <w:rPr>
                  <w:rStyle w:val="Hyperlink"/>
                </w:rPr>
                <w:t xml:space="preserve">Establishment—recurrent salaries and wages expenditure, total Australian currency N[N(13)]</w:t>
              </w:r>
            </w:hyperlink>
          </w:p>
          <w:p>
            <w:pPr>
              <w:pStyle w:val="registration-status"/>
              <w:spacing w:before="0" w:after="0"/>
            </w:pPr>
            <w:hyperlink w:history="true" r:id="Rbc9d36e073fb4bf9">
              <w:r>
                <w:rPr>
                  <w:rStyle w:val="Hyperlink"/>
                  <w:color w:val="244061"/>
                </w:rPr>
                <w:t xml:space="preserve">Health</w:t>
              </w:r>
            </w:hyperlink>
            <w:r>
              <w:rPr>
                <w:rStyle w:val="row-content"/>
                <w:color w:val="244061"/>
              </w:rPr>
              <w:t xml:space="preserve">, Standard 04/08/2016</w:t>
            </w:r>
          </w:p>
          <w:p>
            <w:r>
              <w:br/>
            </w:r>
            <w:hyperlink w:history="true" r:id="R89f3cf21cc774e02">
              <w:r>
                <w:rPr>
                  <w:rStyle w:val="Hyperlink"/>
                </w:rPr>
                <w:t xml:space="preserve">Establishment—total recurrent expenditure, total Australian currency N[N(13)]</w:t>
              </w:r>
            </w:hyperlink>
          </w:p>
          <w:p>
            <w:pPr>
              <w:pStyle w:val="registration-status"/>
              <w:spacing w:before="0" w:after="0"/>
            </w:pPr>
            <w:hyperlink w:history="true" r:id="R04b6b9bff1c144c9">
              <w:r>
                <w:rPr>
                  <w:rStyle w:val="Hyperlink"/>
                  <w:color w:val="244061"/>
                </w:rPr>
                <w:t xml:space="preserve">Health</w:t>
              </w:r>
            </w:hyperlink>
            <w:r>
              <w:rPr>
                <w:rStyle w:val="row-content"/>
                <w:color w:val="244061"/>
              </w:rPr>
              <w:t xml:space="preserve">, Standard 20/05/2015</w:t>
            </w:r>
          </w:p>
          <w:p>
            <w:r>
              <w:br/>
            </w:r>
          </w:p>
        </w:tc>
      </w:tr>
    </w:tbl>
    <w:p>
      <w:r>
        <w:br/>
      </w:r>
    </w:p>
    <w:sectPr>
      <w:footerReference xmlns:r="http://schemas.openxmlformats.org/officeDocument/2006/relationships" w:type="default" r:id="R40276d92b547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c7796d47a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76d92b5474941" /><Relationship Type="http://schemas.openxmlformats.org/officeDocument/2006/relationships/header" Target="/word/header1.xml" Id="R78f2582adc254de0" /><Relationship Type="http://schemas.openxmlformats.org/officeDocument/2006/relationships/settings" Target="/word/settings.xml" Id="R5690ecb8c7674574" /><Relationship Type="http://schemas.openxmlformats.org/officeDocument/2006/relationships/styles" Target="/word/styles.xml" Id="R6fe6acb7861a468d" /><Relationship Type="http://schemas.openxmlformats.org/officeDocument/2006/relationships/hyperlink" Target="https://meteor.aihw.gov.au/RegistrationAuthority/12" TargetMode="External" Id="Rd00e802067fa4222" /><Relationship Type="http://schemas.openxmlformats.org/officeDocument/2006/relationships/hyperlink" Target="https://meteor.aihw.gov.au/content/643142" TargetMode="External" Id="Ra934913901404e7b" /><Relationship Type="http://schemas.openxmlformats.org/officeDocument/2006/relationships/hyperlink" Target="https://meteor.aihw.gov.au/RegistrationAuthority/12" TargetMode="External" Id="R1f6b4fb0fa7545f5" /><Relationship Type="http://schemas.openxmlformats.org/officeDocument/2006/relationships/hyperlink" Target="https://meteor.aihw.gov.au/content/616008" TargetMode="External" Id="Rb24b7ed439aa49a4" /><Relationship Type="http://schemas.openxmlformats.org/officeDocument/2006/relationships/hyperlink" Target="https://meteor.aihw.gov.au/RegistrationAuthority/12" TargetMode="External" Id="R4af9966b9c2545ca" /><Relationship Type="http://schemas.openxmlformats.org/officeDocument/2006/relationships/hyperlink" Target="https://meteor.aihw.gov.au/content/608233" TargetMode="External" Id="R00539850122349e3" /><Relationship Type="http://schemas.openxmlformats.org/officeDocument/2006/relationships/hyperlink" Target="https://meteor.aihw.gov.au/RegistrationAuthority/12" TargetMode="External" Id="R201f5469fa394135" /><Relationship Type="http://schemas.openxmlformats.org/officeDocument/2006/relationships/hyperlink" Target="https://meteor.aihw.gov.au/content/684914" TargetMode="External" Id="R6984f465f5864c76" /><Relationship Type="http://schemas.openxmlformats.org/officeDocument/2006/relationships/hyperlink" Target="https://meteor.aihw.gov.au/RegistrationAuthority/12" TargetMode="External" Id="Re3a5f8337f114098" /><Relationship Type="http://schemas.openxmlformats.org/officeDocument/2006/relationships/hyperlink" Target="https://meteor.aihw.gov.au/content/616003" TargetMode="External" Id="R89e6ee1826054465" /><Relationship Type="http://schemas.openxmlformats.org/officeDocument/2006/relationships/hyperlink" Target="https://meteor.aihw.gov.au/RegistrationAuthority/12" TargetMode="External" Id="Rcb9ac93befdd46ca" /><Relationship Type="http://schemas.openxmlformats.org/officeDocument/2006/relationships/hyperlink" Target="https://meteor.aihw.gov.au/content/616005" TargetMode="External" Id="R8cb951d10dba425b" /><Relationship Type="http://schemas.openxmlformats.org/officeDocument/2006/relationships/hyperlink" Target="https://meteor.aihw.gov.au/RegistrationAuthority/12" TargetMode="External" Id="Rbc9d36e073fb4bf9" /><Relationship Type="http://schemas.openxmlformats.org/officeDocument/2006/relationships/hyperlink" Target="https://meteor.aihw.gov.au/content/608186" TargetMode="External" Id="R89f3cf21cc774e02" /><Relationship Type="http://schemas.openxmlformats.org/officeDocument/2006/relationships/hyperlink" Target="https://meteor.aihw.gov.au/RegistrationAuthority/12" TargetMode="External" Id="R04b6b9bff1c144c9" /></Relationships>
</file>

<file path=word/_rels/header1.xml.rels>&#65279;<?xml version="1.0" encoding="utf-8"?><Relationships xmlns="http://schemas.openxmlformats.org/package/2006/relationships"><Relationship Type="http://schemas.openxmlformats.org/officeDocument/2006/relationships/image" Target="/media/image.png" Id="Rb56c7796d47a4672" /></Relationships>
</file>