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c2885353c4cdd"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88689cc99481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ca9f879df441bd">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d9d2d1d4f44e36">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16af5f41a4094ae4">
              <w:r>
                <w:rPr>
                  <w:rStyle w:val="Hyperlink"/>
                </w:rPr>
                <w:t xml:space="preserve">Non-admitted patient service event-care type,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Local codes (NAPAAWL) codes</w:t>
                  </w:r>
                </w:p>
              </w:tc>
              <w:tc>
                <w:tcPr>
                  <w:tcW w:w="2050" w:type="pct"/>
                  <w:vAlign w:val="top"/>
                </w:tcPr>
                <w:p>
                  <w:pPr/>
                  <w:r>
                    <w:rPr>
                      <w:rStyle w:val="row-content-rich-text"/>
                    </w:rPr>
                    <w:t xml:space="preserve">National codes</w:t>
                  </w:r>
                </w:p>
              </w:tc>
            </w:tr>
            <w:tr>
              <w:trPr/>
              <w:tc>
                <w:tcPr>
                  <w:tcW w:w="2900" w:type="pct"/>
                  <w:vAlign w:val="top"/>
                </w:tcPr>
                <w:p>
                  <w:pPr>
                    <w:spacing w:after="160"/>
                  </w:pPr>
                  <w:r>
                    <w:rPr>
                      <w:rStyle w:val="row-content-rich-text"/>
                    </w:rPr>
                    <w:t xml:space="preserve">REH Rehabilitation</w:t>
                  </w:r>
                </w:p>
                <w:p>
                  <w:pPr>
                    <w:spacing w:after="160"/>
                  </w:pPr>
                  <w:r>
                    <w:rPr>
                      <w:rStyle w:val="row-content-rich-text"/>
                    </w:rPr>
                    <w:t xml:space="preserve">PAL Palliative</w:t>
                  </w:r>
                </w:p>
                <w:p>
                  <w:pPr>
                    <w:spacing w:after="160"/>
                  </w:pPr>
                  <w:r>
                    <w:rPr>
                      <w:rStyle w:val="row-content-rich-text"/>
                    </w:rPr>
                    <w:t xml:space="preserve">GER Geriatric evaluation and management </w:t>
                  </w:r>
                </w:p>
                <w:p>
                  <w:pPr/>
                  <w:r>
                    <w:rPr>
                      <w:rStyle w:val="row-content-rich-text"/>
                    </w:rPr>
                    <w:t xml:space="preserve">PSY Psychogeriatric</w:t>
                  </w:r>
                </w:p>
              </w:tc>
              <w:tc>
                <w:tcPr>
                  <w:tcW w:w="2050" w:type="pct"/>
                  <w:vAlign w:val="top"/>
                </w:tcPr>
                <w:p>
                  <w:r>
                    <w:t xml:space="preserve">1 Rehabilitation</w:t>
                  </w:r>
                </w:p>
                <w:p>
                  <w:r>
                    <w:t xml:space="preserve">2 Palliative</w:t>
                  </w:r>
                </w:p>
                <w:p>
                  <w:r>
                    <w:t xml:space="preserve">3 Geriatric evaluation and management </w:t>
                  </w:r>
                </w:p>
                <w:p>
                  <w:r>
                    <w:t xml:space="preserve">4 Psychogeriatric</w:t>
                  </w:r>
                </w:p>
              </w:tc>
            </w:tr>
            <w:tr>
              <w:trPr/>
              <w:tc>
                <w:tcPr>
                  <w:tcW w:w="2900" w:type="pct"/>
                  <w:vAlign w:val="top"/>
                </w:tcPr>
                <w:p>
                  <w:r>
                    <w:t xml:space="preserve">OTH Other</w:t>
                  </w:r>
                </w:p>
                <w:p>
                  <w:r>
                    <w:t xml:space="preserve">NSP Not specified</w:t>
                  </w:r>
                </w:p>
                <w:p>
                  <w:r>
                    <w:t xml:space="preserve">UNK Unknown</w:t>
                  </w:r>
                </w:p>
              </w:tc>
              <w:tc>
                <w:tcPr>
                  <w:tcW w:w="2050" w:type="pct"/>
                  <w:vAlign w:val="top"/>
                </w:tcPr>
                <w:p>
                  <w:r>
                    <w:t xml:space="preserve">8 Other/Unknown</w:t>
                  </w:r>
                </w:p>
              </w:tc>
            </w:tr>
          </w:tbl>
          <w:p>
            <w:r>
              <w:t xml:space="preserve"> </w:t>
            </w:r>
          </w:p>
          <w:p>
            <w:r>
              <w:t xml:space="preserve">The local version of care type has the synonymous name APP_CARE_TYPE_CODE.</w:t>
            </w:r>
          </w:p>
          <w:p>
            <w:r>
              <w:t xml:space="preserve">The nationally reported version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9d850d2b6d4ec7">
              <w:r>
                <w:rPr>
                  <w:rStyle w:val="Hyperlink"/>
                </w:rPr>
                <w:t xml:space="preserve">Appointment—care type, code AAA</w:t>
              </w:r>
            </w:hyperlink>
          </w:p>
          <w:p>
            <w:pPr>
              <w:spacing w:before="0" w:after="0"/>
            </w:pPr>
            <w:r>
              <w:rPr>
                <w:rStyle w:val="row-content"/>
                <w:color w:val="244061"/>
              </w:rPr>
              <w:t xml:space="preserve">       </w:t>
            </w:r>
            <w:hyperlink w:history="true" r:id="R863ec725b2144a9b">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54702aef118e48a0">
              <w:r>
                <w:rPr>
                  <w:rStyle w:val="Hyperlink"/>
                </w:rPr>
                <w:t xml:space="preserve">Appointment—care type, code AAA</w:t>
              </w:r>
            </w:hyperlink>
          </w:p>
          <w:p>
            <w:pPr>
              <w:spacing w:before="0" w:after="0"/>
            </w:pPr>
            <w:r>
              <w:rPr>
                <w:rStyle w:val="row-content"/>
                <w:color w:val="244061"/>
              </w:rPr>
              <w:t xml:space="preserve">       </w:t>
            </w:r>
            <w:hyperlink w:history="true" r:id="Ra153e80674d54a90">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a81e9fd3aa804596">
              <w:r>
                <w:rPr>
                  <w:rStyle w:val="Hyperlink"/>
                </w:rPr>
                <w:t xml:space="preserve">Non-admitted patient service event—care type, (derived) code N</w:t>
              </w:r>
            </w:hyperlink>
          </w:p>
          <w:p>
            <w:pPr>
              <w:spacing w:before="0" w:after="0"/>
            </w:pPr>
            <w:r>
              <w:rPr>
                <w:rStyle w:val="row-content"/>
                <w:color w:val="244061"/>
              </w:rPr>
              <w:t xml:space="preserve">       </w:t>
            </w:r>
            <w:hyperlink w:history="true" r:id="Ra95f39e54e2344f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82bda3b259404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31ce38937cd4bc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d8aba3c9a7674587">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5c46f486dc954e5c">
              <w:r>
                <w:rPr>
                  <w:rStyle w:val="Hyperlink"/>
                </w:rPr>
                <w:t xml:space="preserve">Non-admitted patient service event—care type, (derived) code N</w:t>
              </w:r>
            </w:hyperlink>
          </w:p>
          <w:p>
            <w:r>
              <w:br/>
            </w:r>
            <w:r>
              <w:br/>
            </w:r>
          </w:p>
        </w:tc>
      </w:tr>
    </w:tbl>
    <w:p/>
    <w:tbl>
      <w:tblPr>
        <w:tblStyle w:val="TableGrid"/>
        <w:tblW w:w="0" w:type="auto"/>
      </w:tblPr>
    </w:tbl>
    <w:p>
      <w:r>
        <w:br/>
      </w:r>
    </w:p>
    <w:sectPr>
      <w:footerReference xmlns:r="http://schemas.openxmlformats.org/officeDocument/2006/relationships" w:type="default" r:id="Re64795bdc6b6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013f9283d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795bdc6b646e7" /><Relationship Type="http://schemas.openxmlformats.org/officeDocument/2006/relationships/header" Target="/word/header1.xml" Id="R85024d4079764da4" /><Relationship Type="http://schemas.openxmlformats.org/officeDocument/2006/relationships/settings" Target="/word/settings.xml" Id="R802efa0e7b80420d" /><Relationship Type="http://schemas.openxmlformats.org/officeDocument/2006/relationships/styles" Target="/word/styles.xml" Id="R355ae53297214574" /><Relationship Type="http://schemas.openxmlformats.org/officeDocument/2006/relationships/hyperlink" Target="https://meteor.aihw.gov.au/RegistrationAuthority/2" TargetMode="External" Id="R47388689cc99481b" /><Relationship Type="http://schemas.openxmlformats.org/officeDocument/2006/relationships/hyperlink" Target="https://meteor.aihw.gov.au/content/497417" TargetMode="External" Id="R7fca9f879df441bd" /><Relationship Type="http://schemas.openxmlformats.org/officeDocument/2006/relationships/hyperlink" Target="https://meteor.aihw.gov.au/content/497420" TargetMode="External" Id="Re4d9d2d1d4f44e36" /><Relationship Type="http://schemas.openxmlformats.org/officeDocument/2006/relationships/hyperlink" Target="https://meteor.aihw.gov.au/content/584081" TargetMode="External" Id="R16af5f41a4094ae4" /><Relationship Type="http://schemas.openxmlformats.org/officeDocument/2006/relationships/hyperlink" Target="https://meteor.aihw.gov.au/content/497425" TargetMode="External" Id="Rc49d850d2b6d4ec7" /><Relationship Type="http://schemas.openxmlformats.org/officeDocument/2006/relationships/hyperlink" Target="https://meteor.aihw.gov.au/RegistrationAuthority/2" TargetMode="External" Id="R863ec725b2144a9b" /><Relationship Type="http://schemas.openxmlformats.org/officeDocument/2006/relationships/hyperlink" Target="https://meteor.aihw.gov.au/content/605985" TargetMode="External" Id="R54702aef118e48a0" /><Relationship Type="http://schemas.openxmlformats.org/officeDocument/2006/relationships/hyperlink" Target="https://meteor.aihw.gov.au/RegistrationAuthority/2" TargetMode="External" Id="Ra153e80674d54a90" /><Relationship Type="http://schemas.openxmlformats.org/officeDocument/2006/relationships/hyperlink" Target="https://meteor.aihw.gov.au/content/584081" TargetMode="External" Id="Ra81e9fd3aa804596" /><Relationship Type="http://schemas.openxmlformats.org/officeDocument/2006/relationships/hyperlink" Target="https://meteor.aihw.gov.au/RegistrationAuthority/12" TargetMode="External" Id="Ra95f39e54e2344f1" /><Relationship Type="http://schemas.openxmlformats.org/officeDocument/2006/relationships/hyperlink" Target="https://meteor.aihw.gov.au/content/648949" TargetMode="External" Id="Rb082bda3b2594043" /><Relationship Type="http://schemas.openxmlformats.org/officeDocument/2006/relationships/hyperlink" Target="https://meteor.aihw.gov.au/RegistrationAuthority/2" TargetMode="External" Id="Rd31ce38937cd4bce" /><Relationship Type="http://schemas.openxmlformats.org/officeDocument/2006/relationships/hyperlink" Target="https://meteor.aihw.gov.au/content/612297" TargetMode="External" Id="Rd8aba3c9a7674587" /><Relationship Type="http://schemas.openxmlformats.org/officeDocument/2006/relationships/hyperlink" Target="https://meteor.aihw.gov.au/content/584081" TargetMode="External" Id="R5c46f486dc954e5c" /></Relationships>
</file>

<file path=word/_rels/header1.xml.rels>&#65279;<?xml version="1.0" encoding="utf-8"?><Relationships xmlns="http://schemas.openxmlformats.org/package/2006/relationships"><Relationship Type="http://schemas.openxmlformats.org/officeDocument/2006/relationships/image" Target="/media/image.png" Id="Rdc8013f9283d4ea2" /></Relationships>
</file>