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6fe7c255fad441f" /></Relationships>
</file>

<file path=word/document.xml><?xml version="1.0" encoding="utf-8"?>
<w:document xmlns:r="http://schemas.openxmlformats.org/officeDocument/2006/relationships" xmlns:w="http://schemas.openxmlformats.org/wordprocessingml/2006/main">
  <w:body>
    <w:p>
      <w:pPr>
        <w:pStyle w:val="Title"/>
      </w:pPr>
      <w:r>
        <w:t>Waitlist (housing assistance)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Waitlist (housing assistance)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605281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5bbc8b3e622485a">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Waitlist cluster describes all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1513ddbd3237466a">
              <w:r>
                <w:rPr>
                  <w:rStyle w:val="Hyperlink"/>
                  <w:b/>
                </w:rPr>
                <w:t xml:space="preserve">households </w:t>
              </w:r>
            </w:hyperlink>
            <w:r>
              <w:rPr>
                <w:rStyle w:val="row-content-rich-text"/>
              </w:rPr>
              <w:t xml:space="preserve">that were on the public rental housing and State owned and managed Indigenous housing (SOMIH) waitlist as a transfer applicant or new applicant in the financial year. This includes households who are still waiting at 30 June or were first housed during the financial year.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28ce30671d61434f">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Include:</w:t>
            </w:r>
          </w:p>
          <w:p>
            <w:pPr>
              <w:pStyle w:val="ListParagraph"/>
              <w:numPr>
                <w:ilvl w:val="0"/>
                <w:numId w:val="2"/>
              </w:numPr>
            </w:pPr>
            <w:r>
              <w:rPr>
                <w:rStyle w:val="row-content-rich-text"/>
              </w:rPr>
              <w:t xml:space="preserve">1 </w:t>
            </w:r>
            <w:hyperlink w:history="true" r:id="Rcbb7f0b898dc4874">
              <w:r>
                <w:rPr>
                  <w:rStyle w:val="Hyperlink"/>
                </w:rPr>
                <w:t xml:space="preserve">Waitlist applicant—waitlist applicant identifier, X[X(14)]</w:t>
              </w:r>
            </w:hyperlink>
            <w:r>
              <w:rPr>
                <w:rStyle w:val="row-content-rich-text"/>
              </w:rPr>
              <w:t xml:space="preserve"> per applicant household per program</w:t>
            </w:r>
          </w:p>
          <w:p>
            <w:pPr>
              <w:pStyle w:val="ListParagraph"/>
              <w:numPr>
                <w:ilvl w:val="0"/>
                <w:numId w:val="2"/>
              </w:numPr>
            </w:pPr>
            <w:r>
              <w:rPr>
                <w:rStyle w:val="row-content-rich-text"/>
              </w:rPr>
              <w:t xml:space="preserve">1 record per </w:t>
            </w:r>
            <w:hyperlink w:history="true" r:id="R3304bce85256481b">
              <w:r>
                <w:rPr>
                  <w:rStyle w:val="Hyperlink"/>
                </w:rPr>
                <w:t xml:space="preserve">Waitlist applicant—waitlist applicant identifier, X[X(14)]</w:t>
              </w:r>
            </w:hyperlink>
          </w:p>
          <w:p>
            <w:pPr>
              <w:pStyle w:val="ListParagraph"/>
              <w:numPr>
                <w:ilvl w:val="0"/>
                <w:numId w:val="2"/>
              </w:numPr>
            </w:pPr>
            <w:r>
              <w:rPr>
                <w:rStyle w:val="row-content-rich-text"/>
              </w:rPr>
              <w:t xml:space="preserve">Indigenous applicants to be placed under one program (either PH or SOMIH)</w:t>
            </w:r>
          </w:p>
          <w:p>
            <w:pPr>
              <w:pStyle w:val="ListParagraph"/>
              <w:numPr>
                <w:ilvl w:val="0"/>
                <w:numId w:val="2"/>
              </w:numPr>
            </w:pPr>
            <w:r>
              <w:rPr>
                <w:rStyle w:val="row-content-rich-text"/>
              </w:rPr>
              <w:t xml:space="preserve">New applicants</w:t>
            </w:r>
          </w:p>
          <w:p>
            <w:pPr>
              <w:pStyle w:val="ListParagraph"/>
              <w:numPr>
                <w:ilvl w:val="0"/>
                <w:numId w:val="2"/>
              </w:numPr>
            </w:pPr>
            <w:r>
              <w:rPr>
                <w:rStyle w:val="row-content-rich-text"/>
              </w:rPr>
              <w:t xml:space="preserve">Transfer applicants.</w:t>
            </w:r>
          </w:p>
          <w:p>
            <w:pPr>
              <w:spacing w:after="160"/>
            </w:pPr>
            <w:r>
              <w:rPr>
                <w:rStyle w:val="row-content-rich-text"/>
              </w:rPr>
              <w:t xml:space="preserve">Exclude:</w:t>
            </w:r>
          </w:p>
          <w:p>
            <w:pPr>
              <w:pStyle w:val="ListParagraph"/>
              <w:numPr>
                <w:ilvl w:val="0"/>
                <w:numId w:val="3"/>
              </w:numPr>
            </w:pPr>
            <w:r>
              <w:rPr>
                <w:rStyle w:val="row-content-rich-text"/>
              </w:rPr>
              <w:t xml:space="preserve">Mutual exchanges</w:t>
            </w:r>
          </w:p>
          <w:p>
            <w:pPr>
              <w:pStyle w:val="ListParagraph"/>
              <w:numPr>
                <w:ilvl w:val="0"/>
                <w:numId w:val="3"/>
              </w:numPr>
            </w:pPr>
            <w:r>
              <w:rPr>
                <w:rStyle w:val="row-content-rich-text"/>
              </w:rPr>
              <w:t xml:space="preserve">Same address transfers.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Refer to the collection period of the data set to determine the reference year for this cluster.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2013. National housing and homelessness data dictionary: version 1, 2013. Cat. no. HOU 269.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c369615821b49b9">
              <w:r>
                <w:rPr>
                  <w:rStyle w:val="Hyperlink"/>
                </w:rPr>
                <w:t xml:space="preserve">Waitlist (housing assistance) cluster</w:t>
              </w:r>
            </w:hyperlink>
          </w:p>
          <w:p>
            <w:pPr>
              <w:spacing w:before="0" w:after="0"/>
            </w:pPr>
            <w:r>
              <w:rPr>
                <w:rStyle w:val="row-content"/>
                <w:color w:val="244061"/>
              </w:rPr>
              <w:t xml:space="preserve">       </w:t>
            </w:r>
            <w:hyperlink w:history="true" r:id="R91a842e688fe4209">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d6337290d8b47ec">
              <w:r>
                <w:rPr>
                  <w:rStyle w:val="Hyperlink"/>
                </w:rPr>
                <w:t xml:space="preserve">Public rental housing DSS 2013-14</w:t>
              </w:r>
            </w:hyperlink>
          </w:p>
          <w:p>
            <w:pPr>
              <w:spacing w:before="0" w:after="0"/>
            </w:pPr>
            <w:r>
              <w:rPr>
                <w:rStyle w:val="row-content"/>
                <w:color w:val="244061"/>
              </w:rPr>
              <w:t xml:space="preserve">       </w:t>
            </w:r>
            <w:hyperlink w:history="true" r:id="R686f032cf2ca485b">
              <w:r>
                <w:rPr>
                  <w:rStyle w:val="Hyperlink"/>
                  <w:color w:val="244061"/>
                </w:rPr>
                <w:t xml:space="preserve">Housing assistance</w:t>
              </w:r>
            </w:hyperlink>
            <w:r>
              <w:rPr>
                <w:rStyle w:val="row-content"/>
                <w:color w:val="244061"/>
              </w:rPr>
              <w:t xml:space="preserve">, Superseded 30/08/2017</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p>
          <w:p>
            <w:r>
              <w:rPr>
                <w:rStyle w:val="row-content"/>
              </w:rPr>
              <w:t xml:space="preserve">Conditional on the basis of a household being on a waitlist for a public rental housing dwelling during the collection period.</w:t>
            </w:r>
          </w:p>
          <w:p>
            <w:r>
              <w:br/>
            </w:r>
            <w:r>
              <w:br/>
            </w:r>
            <w:hyperlink w:history="true" r:id="R931ce8a8fa1a4076">
              <w:r>
                <w:rPr>
                  <w:rStyle w:val="Hyperlink"/>
                </w:rPr>
                <w:t xml:space="preserve">Public rental housing DSS 2014-17</w:t>
              </w:r>
            </w:hyperlink>
          </w:p>
          <w:p>
            <w:pPr>
              <w:spacing w:before="0" w:after="0"/>
            </w:pPr>
            <w:r>
              <w:rPr>
                <w:rStyle w:val="row-content"/>
                <w:color w:val="244061"/>
              </w:rPr>
              <w:t xml:space="preserve">       </w:t>
            </w:r>
            <w:hyperlink w:history="true" r:id="R38439f99a82d4615">
              <w:r>
                <w:rPr>
                  <w:rStyle w:val="Hyperlink"/>
                  <w:color w:val="244061"/>
                </w:rPr>
                <w:t xml:space="preserve">Housing assistance</w:t>
              </w:r>
            </w:hyperlink>
            <w:r>
              <w:rPr>
                <w:rStyle w:val="row-content"/>
                <w:color w:val="244061"/>
              </w:rPr>
              <w:t xml:space="preserve">, Superseded 19/12/2017</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Conditional on the basis of a household being on a waitlist for a public rental housing dwelling during the collection period.</w:t>
            </w:r>
          </w:p>
          <w:p>
            <w:r>
              <w:br/>
            </w:r>
            <w:r>
              <w:br/>
            </w:r>
            <w:hyperlink w:history="true" r:id="Rf52f04fc23dc4efe">
              <w:r>
                <w:rPr>
                  <w:rStyle w:val="Hyperlink"/>
                </w:rPr>
                <w:t xml:space="preserve">Public rental housing DSS 2017-18</w:t>
              </w:r>
            </w:hyperlink>
          </w:p>
          <w:p>
            <w:pPr>
              <w:spacing w:before="0" w:after="0"/>
            </w:pPr>
            <w:r>
              <w:rPr>
                <w:rStyle w:val="row-content"/>
                <w:color w:val="244061"/>
              </w:rPr>
              <w:t xml:space="preserve">       </w:t>
            </w:r>
            <w:hyperlink w:history="true" r:id="R00bb04417fe24c03">
              <w:r>
                <w:rPr>
                  <w:rStyle w:val="Hyperlink"/>
                  <w:color w:val="244061"/>
                </w:rPr>
                <w:t xml:space="preserve">Housing assistance</w:t>
              </w:r>
            </w:hyperlink>
            <w:r>
              <w:rPr>
                <w:rStyle w:val="row-content"/>
                <w:color w:val="244061"/>
              </w:rPr>
              <w:t xml:space="preserve">, Superseded 10/05/2019</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Conditional on the basis of a household being on a waitlist for a public rental housing dwelling during the collection period.</w:t>
            </w:r>
          </w:p>
          <w:p>
            <w:r>
              <w:br/>
            </w:r>
            <w:r>
              <w:br/>
            </w:r>
            <w:hyperlink w:history="true" r:id="R4c72e32e1a504d78">
              <w:r>
                <w:rPr>
                  <w:rStyle w:val="Hyperlink"/>
                </w:rPr>
                <w:t xml:space="preserve">State owned and managed Indigenous housing (SOMIH) DSS 2013-14</w:t>
              </w:r>
            </w:hyperlink>
          </w:p>
          <w:p>
            <w:pPr>
              <w:spacing w:before="0" w:after="0"/>
            </w:pPr>
            <w:r>
              <w:rPr>
                <w:rStyle w:val="row-content"/>
                <w:color w:val="244061"/>
              </w:rPr>
              <w:t xml:space="preserve">       </w:t>
            </w:r>
            <w:hyperlink w:history="true" r:id="R4523cc0849ef4040">
              <w:r>
                <w:rPr>
                  <w:rStyle w:val="Hyperlink"/>
                  <w:color w:val="244061"/>
                </w:rPr>
                <w:t xml:space="preserve">Housing assistance</w:t>
              </w:r>
            </w:hyperlink>
            <w:r>
              <w:rPr>
                <w:rStyle w:val="row-content"/>
                <w:color w:val="244061"/>
              </w:rPr>
              <w:t xml:space="preserve">, Superseded 30/08/2017</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p>
          <w:p>
            <w:r>
              <w:rPr>
                <w:rStyle w:val="row-content"/>
              </w:rPr>
              <w:t xml:space="preserve">Conditional on the basis of a household being on the waitlist for a SOMIH dwelling during the collection period.</w:t>
            </w:r>
          </w:p>
          <w:p>
            <w:r>
              <w:br/>
            </w:r>
            <w:r>
              <w:br/>
            </w:r>
            <w:hyperlink w:history="true" r:id="Rd50862386ac74d94">
              <w:r>
                <w:rPr>
                  <w:rStyle w:val="Hyperlink"/>
                </w:rPr>
                <w:t xml:space="preserve">State owned and managed Indigenous housing (SOMIH) DSS 2014-17</w:t>
              </w:r>
            </w:hyperlink>
          </w:p>
          <w:p>
            <w:pPr>
              <w:spacing w:before="0" w:after="0"/>
            </w:pPr>
            <w:r>
              <w:rPr>
                <w:rStyle w:val="row-content"/>
                <w:color w:val="244061"/>
              </w:rPr>
              <w:t xml:space="preserve">       </w:t>
            </w:r>
            <w:hyperlink w:history="true" r:id="R490dcaaf2d0d4ee8">
              <w:r>
                <w:rPr>
                  <w:rStyle w:val="Hyperlink"/>
                  <w:color w:val="244061"/>
                </w:rPr>
                <w:t xml:space="preserve">Housing assistance</w:t>
              </w:r>
            </w:hyperlink>
            <w:r>
              <w:rPr>
                <w:rStyle w:val="row-content"/>
                <w:color w:val="244061"/>
              </w:rPr>
              <w:t xml:space="preserve">, Standard 30/08/2017</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Conditional on the basis of a household being on the waitlist for a SOMIH dwelling during the collection period.</w:t>
            </w:r>
          </w:p>
          <w:p>
            <w:r>
              <w:br/>
            </w:r>
            <w:r>
              <w:br/>
            </w:r>
            <w:hyperlink w:history="true" r:id="R7014475acf6445dc">
              <w:r>
                <w:rPr>
                  <w:rStyle w:val="Hyperlink"/>
                </w:rPr>
                <w:t xml:space="preserve">State owned and managed Indigenous housing (SOMIH) DSS 2017-18</w:t>
              </w:r>
            </w:hyperlink>
          </w:p>
          <w:p>
            <w:pPr>
              <w:spacing w:before="0" w:after="0"/>
            </w:pPr>
            <w:r>
              <w:rPr>
                <w:rStyle w:val="row-content"/>
                <w:color w:val="244061"/>
              </w:rPr>
              <w:t xml:space="preserve">       </w:t>
            </w:r>
            <w:hyperlink w:history="true" r:id="Rc812017b46f94f5b">
              <w:r>
                <w:rPr>
                  <w:rStyle w:val="Hyperlink"/>
                  <w:color w:val="244061"/>
                </w:rPr>
                <w:t xml:space="preserve">Housing assistance</w:t>
              </w:r>
            </w:hyperlink>
            <w:r>
              <w:rPr>
                <w:rStyle w:val="row-content"/>
                <w:color w:val="244061"/>
              </w:rPr>
              <w:t xml:space="preserve">, Superseded 05/05/2019</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Conditional on the basis of a household being on the waitlist for a SOMIH dwelling during the collection period.</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b292594361c4c9f">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2ca0c302d1b465f">
                    <w:r>
                      <w:rPr>
                        <w:rStyle w:val="Hyperlink"/>
                      </w:rPr>
                      <w:t xml:space="preserve">Household—application allocation indicator, yes/no code N</w:t>
                    </w:r>
                  </w:hyperlink>
                </w:p>
                <w:p>
                  <w:r>
                    <w:rPr>
                      <w:b/>
                      <w:i/>
                      <w:color w:val="333333"/>
                    </w:rPr>
                    <w:t xml:space="preserve">DSS specific information:</w:t>
                  </w:r>
                </w:p>
                <w:p>
                  <w:r>
                    <w:t xml:space="preserve">In the public rental housing cluster, code 1 (yes) = (A) Allocated (ie. rental housing assistance has been allocated) and code 2 (no) = (W) Waiting (ie. applicant is still waiting for rental housing assistance to be allocated), and code 9 = (U) Unknown (ie. application status is unknown).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0bf4c2c7f2047b7">
                    <w:r>
                      <w:rPr>
                        <w:rStyle w:val="Hyperlink"/>
                      </w:rPr>
                      <w:t xml:space="preserve">Household—application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f667d5128f5463c">
                    <w:r>
                      <w:rPr>
                        <w:rStyle w:val="Hyperlink"/>
                      </w:rPr>
                      <w:t xml:space="preserve">Household—application type, housing assistance code N</w:t>
                    </w:r>
                  </w:hyperlink>
                </w:p>
                <w:p>
                  <w:r>
                    <w:rPr>
                      <w:b/>
                      <w:i/>
                      <w:color w:val="333333"/>
                    </w:rPr>
                    <w:t xml:space="preserve">DSS specific information:</w:t>
                  </w:r>
                </w:p>
                <w:p>
                  <w:r>
                    <w:t xml:space="preserve">Code 8 'Other' maps to code 3 'other' in the public rental housing and state owned and managed Indigenous housing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1cf4f8e05b54f79">
                    <w:r>
                      <w:rPr>
                        <w:rStyle w:val="Hyperlink"/>
                      </w:rPr>
                      <w:t xml:space="preserve">Household—Australian state/territory identifier, code N</w:t>
                    </w:r>
                  </w:hyperlink>
                </w:p>
                <w:p>
                  <w:r>
                    <w:rPr>
                      <w:b/>
                      <w:i/>
                      <w:color w:val="333333"/>
                    </w:rPr>
                    <w:t xml:space="preserve">DSS specific information:</w:t>
                  </w:r>
                </w:p>
                <w:p>
                  <w:r>
                    <w:t xml:space="preserve">Code 9 'Other territories (Cocos (Keeling) Islands, Christmas Island and Jervis Bay Territory)' is not used by this data set.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87e9513b34046fc">
                    <w:r>
                      <w:rPr>
                        <w:rStyle w:val="Hyperlink"/>
                      </w:rPr>
                      <w:t xml:space="preserve">Household—greatest need date, DDMMYYYY</w:t>
                    </w:r>
                  </w:hyperlink>
                </w:p>
                <w:p>
                  <w:r>
                    <w:rPr>
                      <w:b/>
                      <w:i/>
                      <w:color w:val="333333"/>
                    </w:rPr>
                    <w:t xml:space="preserve">Conditional obligation:</w:t>
                  </w:r>
                </w:p>
                <w:p>
                  <w:r>
                    <w:t xml:space="preserve">Greatest need date is only recorded if the household has been identified as a greatest need household.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ef916e41c0943b6">
                    <w:r>
                      <w:rPr>
                        <w:rStyle w:val="Hyperlink"/>
                      </w:rPr>
                      <w:t xml:space="preserve">Household—greatest need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0d6602a84a34b8c">
                    <w:r>
                      <w:rPr>
                        <w:rStyle w:val="Hyperlink"/>
                      </w:rPr>
                      <w:t xml:space="preserve">Household—greatest need reason, code N</w:t>
                    </w:r>
                  </w:hyperlink>
                </w:p>
                <w:p>
                  <w:r>
                    <w:rPr>
                      <w:b/>
                      <w:i/>
                      <w:color w:val="333333"/>
                    </w:rPr>
                    <w:t xml:space="preserve">Conditional obligation:</w:t>
                  </w:r>
                </w:p>
                <w:p>
                  <w:r>
                    <w:t xml:space="preserve">Greatest need reason is only recorded if the household has been identified as a greatest need household.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beaee6ca4ff4d4d">
                    <w:r>
                      <w:rPr>
                        <w:rStyle w:val="Hyperlink"/>
                      </w:rPr>
                      <w:t xml:space="preserve">Waitlist applicant—waitlist applicant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f04094794f92435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605281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b0073984e494d3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04094794f924356" /><Relationship Type="http://schemas.openxmlformats.org/officeDocument/2006/relationships/header" Target="/word/header1.xml" Id="R92f862faaca5440a" /><Relationship Type="http://schemas.openxmlformats.org/officeDocument/2006/relationships/settings" Target="/word/settings.xml" Id="R2f098593800e41f6" /><Relationship Type="http://schemas.openxmlformats.org/officeDocument/2006/relationships/styles" Target="/word/styles.xml" Id="Ra8c80bffeaf94032" /><Relationship Type="http://schemas.openxmlformats.org/officeDocument/2006/relationships/hyperlink" Target="https://meteor.aihw.gov.au/RegistrationAuthority/11" TargetMode="External" Id="Rf5bbc8b3e622485a" /><Relationship Type="http://schemas.openxmlformats.org/officeDocument/2006/relationships/hyperlink" Target="https://meteor.aihw.gov.au/content/465183" TargetMode="External" Id="R1513ddbd3237466a" /><Relationship Type="http://schemas.openxmlformats.org/officeDocument/2006/relationships/hyperlink" Target="https://meteor.aihw.gov.au/content/268977" TargetMode="External" Id="R28ce30671d61434f" /><Relationship Type="http://schemas.openxmlformats.org/officeDocument/2006/relationships/numbering" Target="/word/numbering.xml" Id="Raa0ab2b079864a86" /><Relationship Type="http://schemas.openxmlformats.org/officeDocument/2006/relationships/hyperlink" Target="https://meteor.aihw.gov.au/content/607898" TargetMode="External" Id="Rcbb7f0b898dc4874" /><Relationship Type="http://schemas.openxmlformats.org/officeDocument/2006/relationships/hyperlink" Target="https://meteor.aihw.gov.au/content/607898" TargetMode="External" Id="R3304bce85256481b" /><Relationship Type="http://schemas.openxmlformats.org/officeDocument/2006/relationships/hyperlink" Target="https://meteor.aihw.gov.au/content/459131" TargetMode="External" Id="Rdc369615821b49b9" /><Relationship Type="http://schemas.openxmlformats.org/officeDocument/2006/relationships/hyperlink" Target="https://meteor.aihw.gov.au/RegistrationAuthority/11" TargetMode="External" Id="R91a842e688fe4209" /><Relationship Type="http://schemas.openxmlformats.org/officeDocument/2006/relationships/hyperlink" Target="https://meteor.aihw.gov.au/content/595530" TargetMode="External" Id="R7d6337290d8b47ec" /><Relationship Type="http://schemas.openxmlformats.org/officeDocument/2006/relationships/hyperlink" Target="https://meteor.aihw.gov.au/RegistrationAuthority/11" TargetMode="External" Id="R686f032cf2ca485b" /><Relationship Type="http://schemas.openxmlformats.org/officeDocument/2006/relationships/hyperlink" Target="https://meteor.aihw.gov.au/content/635946" TargetMode="External" Id="R931ce8a8fa1a4076" /><Relationship Type="http://schemas.openxmlformats.org/officeDocument/2006/relationships/hyperlink" Target="https://meteor.aihw.gov.au/RegistrationAuthority/11" TargetMode="External" Id="R38439f99a82d4615" /><Relationship Type="http://schemas.openxmlformats.org/officeDocument/2006/relationships/hyperlink" Target="https://meteor.aihw.gov.au/content/687107" TargetMode="External" Id="Rf52f04fc23dc4efe" /><Relationship Type="http://schemas.openxmlformats.org/officeDocument/2006/relationships/hyperlink" Target="https://meteor.aihw.gov.au/RegistrationAuthority/11" TargetMode="External" Id="R00bb04417fe24c03" /><Relationship Type="http://schemas.openxmlformats.org/officeDocument/2006/relationships/hyperlink" Target="https://meteor.aihw.gov.au/content/596082" TargetMode="External" Id="R4c72e32e1a504d78" /><Relationship Type="http://schemas.openxmlformats.org/officeDocument/2006/relationships/hyperlink" Target="https://meteor.aihw.gov.au/RegistrationAuthority/11" TargetMode="External" Id="R4523cc0849ef4040" /><Relationship Type="http://schemas.openxmlformats.org/officeDocument/2006/relationships/hyperlink" Target="https://meteor.aihw.gov.au/content/635961" TargetMode="External" Id="Rd50862386ac74d94" /><Relationship Type="http://schemas.openxmlformats.org/officeDocument/2006/relationships/hyperlink" Target="https://meteor.aihw.gov.au/RegistrationAuthority/11" TargetMode="External" Id="R490dcaaf2d0d4ee8" /><Relationship Type="http://schemas.openxmlformats.org/officeDocument/2006/relationships/hyperlink" Target="https://meteor.aihw.gov.au/content/687084" TargetMode="External" Id="R7014475acf6445dc" /><Relationship Type="http://schemas.openxmlformats.org/officeDocument/2006/relationships/hyperlink" Target="https://meteor.aihw.gov.au/RegistrationAuthority/11" TargetMode="External" Id="Rc812017b46f94f5b" /><Relationship Type="http://schemas.openxmlformats.org/officeDocument/2006/relationships/hyperlink" Target="https://meteor.aihw.gov.au/content/662978" TargetMode="External" Id="R7b292594361c4c9f" /><Relationship Type="http://schemas.openxmlformats.org/officeDocument/2006/relationships/hyperlink" Target="https://meteor.aihw.gov.au/content/607904" TargetMode="External" Id="Rd2ca0c302d1b465f" /><Relationship Type="http://schemas.openxmlformats.org/officeDocument/2006/relationships/hyperlink" Target="https://meteor.aihw.gov.au/content/607872" TargetMode="External" Id="R10bf4c2c7f2047b7" /><Relationship Type="http://schemas.openxmlformats.org/officeDocument/2006/relationships/hyperlink" Target="https://meteor.aihw.gov.au/content/607906" TargetMode="External" Id="R0f667d5128f5463c" /><Relationship Type="http://schemas.openxmlformats.org/officeDocument/2006/relationships/hyperlink" Target="https://meteor.aihw.gov.au/content/608075" TargetMode="External" Id="R71cf4f8e05b54f79" /><Relationship Type="http://schemas.openxmlformats.org/officeDocument/2006/relationships/hyperlink" Target="https://meteor.aihw.gov.au/content/605815" TargetMode="External" Id="R087e9513b34046fc" /><Relationship Type="http://schemas.openxmlformats.org/officeDocument/2006/relationships/hyperlink" Target="https://meteor.aihw.gov.au/content/608411" TargetMode="External" Id="R1ef916e41c0943b6" /><Relationship Type="http://schemas.openxmlformats.org/officeDocument/2006/relationships/hyperlink" Target="https://meteor.aihw.gov.au/content/607878" TargetMode="External" Id="R70d6602a84a34b8c" /><Relationship Type="http://schemas.openxmlformats.org/officeDocument/2006/relationships/hyperlink" Target="https://meteor.aihw.gov.au/content/607898" TargetMode="External" Id="R2beaee6ca4ff4d4d" /></Relationships>
</file>

<file path=word/_rels/header1.xml.rels>&#65279;<?xml version="1.0" encoding="utf-8"?><Relationships xmlns="http://schemas.openxmlformats.org/package/2006/relationships"><Relationship Type="http://schemas.openxmlformats.org/officeDocument/2006/relationships/image" Target="/media/image.png" Id="R0b0073984e494d3c" /></Relationships>
</file>