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7cd1dc15345fa" /></Relationships>
</file>

<file path=word/document.xml><?xml version="1.0" encoding="utf-8"?>
<w:document xmlns:r="http://schemas.openxmlformats.org/officeDocument/2006/relationships" xmlns:w="http://schemas.openxmlformats.org/wordprocessingml/2006/main">
  <w:body>
    <w:p>
      <w:pPr>
        <w:pStyle w:val="Title"/>
      </w:pPr>
      <w:r>
        <w:t>Eligibility card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card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658f12931403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card held by a consumer, allowing them to access a particular scheme, concession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20bc757b2444b8">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government-based assistance or benefits schemes typically require the presentation of an eligibility card of some sort at the time of the service being provided, to establish the eligibility of the cardholder in relation to receipt of the service or any associated benefit or subsidy.</w:t>
            </w:r>
          </w:p>
          <w:p>
            <w:pPr>
              <w:spacing w:after="160"/>
            </w:pPr>
            <w:r>
              <w:rPr>
                <w:rStyle w:val="row-content-rich-text"/>
              </w:rPr>
              <w:t xml:space="preserve">For example, a Medicare card must be presented either by on or the behalf of a patient visiting a general practitioner in order for a claim to be made for benefits available under the Medicare Benefits Schedule (MBS).</w:t>
            </w:r>
          </w:p>
          <w:p>
            <w:pPr/>
            <w:r>
              <w:rPr>
                <w:rStyle w:val="row-content-rich-text"/>
              </w:rPr>
              <w:t xml:space="preserve">Similarly, benefits available through the Pharmaceutical Benefits Scheme (PBS) can only be claimed upon presentation of a valid Medicare card or other applicable concession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Social Services 2014. Department of Social Services, Canberra. Viewed 25 August 2015,</w:t>
            </w:r>
            <w:r>
              <w:br/>
            </w:r>
          </w:p>
          <w:p>
            <w:hyperlink w:history="true" r:id="R7e64b9d2f4e3424b">
              <w:r>
                <w:rPr>
                  <w:rStyle w:val="Hyperlink"/>
                </w:rPr>
                <w:t xml:space="preserve">https://www.dss.gov.au/about-the-department/benefits-</w:t>
              </w:r>
              <w:r>
                <w:br/>
              </w:r>
              <w:r>
                <w:rPr>
                  <w:rStyle w:val="row-content-rich-text"/>
                </w:rPr>
                <w:t xml:space="preserve">payments/concession-and-health-cards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621bd932c44824">
              <w:r>
                <w:rPr>
                  <w:rStyle w:val="Hyperlink"/>
                </w:rPr>
                <w:t xml:space="preserve">Pharmaceutical Benefits Scheme (PBS) prescription—eligibility card type </w:t>
              </w:r>
            </w:hyperlink>
          </w:p>
          <w:p>
            <w:pPr>
              <w:spacing w:before="0" w:after="0"/>
            </w:pPr>
            <w:r>
              <w:rPr>
                <w:rStyle w:val="row-content"/>
                <w:color w:val="244061"/>
              </w:rPr>
              <w:t xml:space="preserve">       </w:t>
            </w:r>
            <w:hyperlink w:history="true" r:id="Rc7d81e59d86b4bb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24c93ed6790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f6163d18e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c93ed67904a42" /><Relationship Type="http://schemas.openxmlformats.org/officeDocument/2006/relationships/header" Target="/word/header1.xml" Id="Rff99e761dd1444fe" /><Relationship Type="http://schemas.openxmlformats.org/officeDocument/2006/relationships/settings" Target="/word/settings.xml" Id="R84c11f22634d44f4" /><Relationship Type="http://schemas.openxmlformats.org/officeDocument/2006/relationships/styles" Target="/word/styles.xml" Id="R8ccd960653164675" /><Relationship Type="http://schemas.openxmlformats.org/officeDocument/2006/relationships/hyperlink" Target="https://meteor.aihw.gov.au/RegistrationAuthority/10" TargetMode="External" Id="Ra6c658f12931403d" /><Relationship Type="http://schemas.openxmlformats.org/officeDocument/2006/relationships/hyperlink" Target="https://meteor.aihw.gov.au/content/357187" TargetMode="External" Id="R2a20bc757b2444b8" /><Relationship Type="http://schemas.openxmlformats.org/officeDocument/2006/relationships/hyperlink" Target="https://www.dss.gov.au/about-the-department/benefits-payments/concession-and-health-cards" TargetMode="External" Id="R7e64b9d2f4e3424b" /><Relationship Type="http://schemas.openxmlformats.org/officeDocument/2006/relationships/hyperlink" Target="https://meteor.aihw.gov.au/content/605146" TargetMode="External" Id="Ra1621bd932c44824" /><Relationship Type="http://schemas.openxmlformats.org/officeDocument/2006/relationships/hyperlink" Target="https://meteor.aihw.gov.au/RegistrationAuthority/10" TargetMode="External" Id="Rc7d81e59d86b4bb0" /></Relationships>
</file>

<file path=word/_rels/header1.xml.rels>&#65279;<?xml version="1.0" encoding="utf-8"?><Relationships xmlns="http://schemas.openxmlformats.org/package/2006/relationships"><Relationship Type="http://schemas.openxmlformats.org/officeDocument/2006/relationships/image" Target="/media/image.png" Id="Ra35f6163d18e4483" /></Relationships>
</file>