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74922f8f743fc"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Requesting provider number; Referring provider number; Requesting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d72f0d18b405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85db056dd20d4bf8">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8ca207d8d4c14">
              <w:r>
                <w:rPr>
                  <w:rStyle w:val="Hyperlink"/>
                </w:rPr>
                <w:t xml:space="preserve">Service/care provider—Medicare referring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4a49b2301438b">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0859dea14146bf">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e85580ddeffb4c2e">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89683f935f0c46af">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7497d8dbaa3b4ae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2979d209d4cb6">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a1273561c05f42f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RPR_DMSLVL1</w:t>
            </w:r>
          </w:p>
          <w:p>
            <w:r>
              <w:br/>
            </w:r>
            <w:r>
              <w:br/>
            </w:r>
          </w:p>
        </w:tc>
      </w:tr>
    </w:tbl>
    <w:p/>
    <w:tbl>
      <w:tblPr>
        <w:tblStyle w:val="TableGrid"/>
        <w:tblW w:w="0" w:type="auto"/>
      </w:tblPr>
    </w:tbl>
    <w:p>
      <w:r>
        <w:br/>
      </w:r>
    </w:p>
    <w:sectPr>
      <w:footerReference xmlns:r="http://schemas.openxmlformats.org/officeDocument/2006/relationships" w:type="default" r:id="R774e1caa785f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548118339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e1caa785f4302" /><Relationship Type="http://schemas.openxmlformats.org/officeDocument/2006/relationships/header" Target="/word/header1.xml" Id="R6fc6173a7e204068" /><Relationship Type="http://schemas.openxmlformats.org/officeDocument/2006/relationships/settings" Target="/word/settings.xml" Id="R8b4ffa53fc1a4803" /><Relationship Type="http://schemas.openxmlformats.org/officeDocument/2006/relationships/styles" Target="/word/styles.xml" Id="Rf72df86b663c49f5" /><Relationship Type="http://schemas.openxmlformats.org/officeDocument/2006/relationships/hyperlink" Target="https://meteor.aihw.gov.au/RegistrationAuthority/10" TargetMode="External" Id="R7afd72f0d18b405b" /><Relationship Type="http://schemas.openxmlformats.org/officeDocument/2006/relationships/hyperlink" Target="https://meteor.aihw.gov.au/content/608802" TargetMode="External" Id="R85db056dd20d4bf8" /><Relationship Type="http://schemas.openxmlformats.org/officeDocument/2006/relationships/hyperlink" Target="https://meteor.aihw.gov.au/content/603934" TargetMode="External" Id="Rfb38ca207d8d4c14" /><Relationship Type="http://schemas.openxmlformats.org/officeDocument/2006/relationships/hyperlink" Target="https://meteor.aihw.gov.au/content/315100" TargetMode="External" Id="Rfe94a49b2301438b" /><Relationship Type="http://schemas.openxmlformats.org/officeDocument/2006/relationships/hyperlink" Target="https://meteor.aihw.gov.au/content/604060" TargetMode="External" Id="Rc30859dea14146bf" /><Relationship Type="http://schemas.openxmlformats.org/officeDocument/2006/relationships/hyperlink" Target="https://meteor.aihw.gov.au/RegistrationAuthority/10" TargetMode="External" Id="Re85580ddeffb4c2e" /><Relationship Type="http://schemas.openxmlformats.org/officeDocument/2006/relationships/hyperlink" Target="https://meteor.aihw.gov.au/content/601809" TargetMode="External" Id="R89683f935f0c46af" /><Relationship Type="http://schemas.openxmlformats.org/officeDocument/2006/relationships/hyperlink" Target="https://meteor.aihw.gov.au/RegistrationAuthority/10" TargetMode="External" Id="R7497d8dbaa3b4ae6" /><Relationship Type="http://schemas.openxmlformats.org/officeDocument/2006/relationships/hyperlink" Target="https://meteor.aihw.gov.au/content/603356" TargetMode="External" Id="Rf482979d209d4cb6" /><Relationship Type="http://schemas.openxmlformats.org/officeDocument/2006/relationships/hyperlink" Target="https://meteor.aihw.gov.au/RegistrationAuthority/10" TargetMode="External" Id="Ra1273561c05f42fe" /></Relationships>
</file>

<file path=word/_rels/header1.xml.rels>&#65279;<?xml version="1.0" encoding="utf-8"?><Relationships xmlns="http://schemas.openxmlformats.org/package/2006/relationships"><Relationship Type="http://schemas.openxmlformats.org/officeDocument/2006/relationships/image" Target="/media/image.png" Id="Re225481183394d78" /></Relationships>
</file>