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cce7d9e4fe4b8e"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Median waiting time for elective surgery,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Median waiting time for elective surgery,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Median waiting time for elective surgery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e7f884daef4ec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848ded76dc994aaa">
              <w:r>
                <w:rPr>
                  <w:rStyle w:val="Hyperlink"/>
                  <w:b/>
                </w:rPr>
                <w:t xml:space="preserve">waiting time </w:t>
              </w:r>
            </w:hyperlink>
            <w:r>
              <w:rPr>
                <w:rStyle w:val="row-content-rich-text"/>
              </w:rPr>
              <w:t xml:space="preserve">for </w:t>
            </w:r>
          </w:p>
          <w:p>
            <w:hyperlink w:tooltip="Elective care where the procedures required by patients are listed in the surgical operations section of the Medicare benefits schedule book, with the exclusion of specific procedures frequently done by non-surgical clinicians." w:history="true" r:id="Ra2334d70989141b1">
              <w:r>
                <w:rPr>
                  <w:rStyle w:val="Hyperlink"/>
                  <w:b/>
                </w:rPr>
                <w:t xml:space="preserve">elective surgery </w:t>
              </w:r>
            </w:hyperlink>
            <w:r>
              <w:rPr>
                <w:rStyle w:val="row-content-rich-text"/>
              </w:rPr>
              <w:t xml:space="preserve">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6e000754d345d6">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d7f2ce663215474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w:t>
            </w:r>
            <w:hyperlink w:tooltip="The time elapsed (in days) for a patient on the elective surgery waiting list from the date they were added to the waiting list for the procedure to the date they were removed from the waiting list excluding:&#10;- any days where the patient was not ready ..." w:history="true" r:id="R668e446811db4d40">
              <w:r>
                <w:rPr>
                  <w:rStyle w:val="Hyperlink"/>
                  <w:b/>
                </w:rPr>
                <w:t xml:space="preserve">waiting time</w:t>
              </w:r>
            </w:hyperlink>
            <w:r>
              <w:rPr>
                <w:rStyle w:val="row-content-rich-text"/>
              </w:rPr>
              <w:t xml:space="preserve"> for </w:t>
            </w:r>
            <w:hyperlink w:tooltip="Elective care where the procedures required by patients are listed in the surgical operations section of the Medicare benefits schedule book, with the exclusion of specific procedures frequently done by non-surgical clinicians." w:history="true" r:id="R47d602b0b95f4c7c">
              <w:r>
                <w:rPr>
                  <w:rStyle w:val="Hyperlink"/>
                  <w:b/>
                </w:rPr>
                <w:t xml:space="preserve">elective surgery</w:t>
              </w:r>
            </w:hyperlink>
            <w:r>
              <w:rPr>
                <w:rStyle w:val="row-content-rich-text"/>
              </w:rPr>
              <w:t xml:space="preserve"> in public hospitals.</w:t>
            </w:r>
          </w:p>
          <w:p>
            <w:pPr>
              <w:spacing w:after="160"/>
            </w:pPr>
            <w:r>
              <w:rPr>
                <w:rStyle w:val="row-content-rich-text"/>
              </w:rPr>
              <w:t xml:space="preserve">Median waiting times are rounded to the nearest whole day.</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clinical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For the purposes of reporting by urgency category, patients are reported as the final urgency category they were when treated.</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4"/>
              </w:numPr>
            </w:pPr>
            <w:r>
              <w:rPr>
                <w:rStyle w:val="row-content-rich-text"/>
              </w:rPr>
              <w:t xml:space="preserve">All days the patient was waiting with a less urgent elective surgery urgency category than their urgency category when removed from the list. When a patient's urgency category changes, existing NMDS business rules will apply.</w:t>
            </w:r>
          </w:p>
          <w:p>
            <w:pPr>
              <w:pStyle w:val="ListParagraph"/>
              <w:numPr>
                <w:ilvl w:val="0"/>
                <w:numId w:val="4"/>
              </w:numPr>
            </w:pPr>
            <w:r>
              <w:rPr>
                <w:rStyle w:val="row-content-rich-text"/>
              </w:rPr>
              <w:t xml:space="preserve">All patients who:</w:t>
            </w:r>
            <w:r>
              <w:br/>
            </w:r>
            <w:r>
              <w:rPr>
                <w:rStyle w:val="row-content-rich-text"/>
              </w:rPr>
              <w:t xml:space="preserve">        • Were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receiving their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Results are not shown if the number of surgeries is fewer than 10.</w:t>
            </w:r>
          </w:p>
          <w:p>
            <w:pPr>
              <w:spacing w:after="160"/>
            </w:pPr>
            <w:r>
              <w:rPr>
                <w:rStyle w:val="row-content-rich-text"/>
              </w:rPr>
              <w:t xml:space="preserve">For annual counts, where data from one or more urgency categories or quarters are suppressed, the annual total is reported less the suppressed value. In addition, if an urgency category is suppressed, it is removed from the relevant quarterly total.</w:t>
            </w:r>
          </w:p>
          <w:p>
            <w:pPr>
              <w:spacing w:after="160"/>
            </w:pPr>
            <w:r>
              <w:rPr>
                <w:rStyle w:val="row-content-rich-text"/>
              </w:rPr>
              <w:t xml:space="preserve">For clinical urgency categories annual data are sourced from </w:t>
            </w:r>
            <w:hyperlink w:history="true" r:id="R671a6ca224c54bd3">
              <w:r>
                <w:rPr>
                  <w:rStyle w:val="Hyperlink"/>
                </w:rPr>
                <w:t xml:space="preserve">National Elective Surgery Waiting Time Data Collection</w:t>
              </w:r>
            </w:hyperlink>
            <w:r>
              <w:rPr>
                <w:rStyle w:val="row-content-rich-text"/>
              </w:rPr>
              <w:t xml:space="preserve"> and quarterly data from </w:t>
            </w:r>
            <w:hyperlink w:history="true" r:id="Rebfe8ed5032e4a28">
              <w:r>
                <w:rPr>
                  <w:rStyle w:val="Hyperlink"/>
                </w:rPr>
                <w:t xml:space="preserve">National Elective Surgery Target Data</w:t>
              </w:r>
            </w:hyperlink>
            <w:r>
              <w:rPr>
                <w:rStyle w:val="row-content-rich-text"/>
              </w:rPr>
              <w:t xml:space="preserve">.</w:t>
            </w:r>
          </w:p>
          <w:p>
            <w:pPr/>
            <w:r>
              <w:rPr>
                <w:rStyle w:val="row-content-rich-text"/>
              </w:rPr>
              <w:t xml:space="preserve">For surgical specialty and indicator procedures annual data are sourced from </w:t>
            </w:r>
            <w:hyperlink w:history="true" r:id="R451f374c89b74e9d">
              <w:r>
                <w:rPr>
                  <w:rStyle w:val="Hyperlink"/>
                </w:rPr>
                <w:t xml:space="preserve">National Elective Surgery Waiting Time Data Collection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 </w:t>
            </w:r>
            <w:r>
              <w:rPr>
                <w:rStyle w:val="row-content-rich-text"/>
              </w:rPr>
              <w:t xml:space="preserve">(number of observations) x </w:t>
            </w:r>
            <w:r>
              <w:rPr>
                <w:rStyle w:val="row-content-rich-text"/>
                <w:b/>
              </w:rPr>
              <w:t xml:space="preserve">p</w:t>
            </w:r>
            <w:r>
              <w:rPr>
                <w:rStyle w:val="row-content-rich-text"/>
              </w:rPr>
              <w:t xml:space="preserve"> (percentile value divided by 100) =</w:t>
            </w:r>
            <w:r>
              <w:rPr>
                <w:rStyle w:val="row-content-rich-text"/>
                <w:b/>
              </w:rPr>
              <w:t xml:space="preserve"> i</w:t>
            </w:r>
            <w:r>
              <w:rPr>
                <w:rStyle w:val="row-content-rich-text"/>
              </w:rPr>
              <w:t xml:space="preserve"> (</w:t>
            </w:r>
            <w:hyperlink w:tooltip="Any of the numbers 0, 1, -1, 2, -2, etc.&#10;a whole number, as distinguished from a fraction or a mixed number." w:history="true" r:id="Re2a4fed4e1ba467d">
              <w:r>
                <w:rPr>
                  <w:rStyle w:val="Hyperlink"/>
                  <w:b/>
                </w:rPr>
                <w:t xml:space="preserve">integer</w:t>
              </w:r>
            </w:hyperlink>
            <w:r>
              <w:rPr>
                <w:rStyle w:val="row-content-rich-text"/>
              </w:rPr>
              <w:t xml:space="preserve">) + </w:t>
            </w:r>
            <w:r>
              <w:rPr>
                <w:rStyle w:val="row-content-rich-text"/>
                <w:b/>
              </w:rPr>
              <w:t xml:space="preserve">f</w:t>
            </w:r>
            <w:r>
              <w:rPr>
                <w:rStyle w:val="row-content-rich-text"/>
              </w:rPr>
              <w:t xml:space="preserve"> (fractional part of n x p)</w:t>
            </w:r>
          </w:p>
          <w:p>
            <w:pPr>
              <w:pStyle w:val="ListParagraph"/>
              <w:numPr>
                <w:ilvl w:val="0"/>
                <w:numId w:val="5"/>
              </w:numPr>
            </w:pPr>
            <w:r>
              <w:rPr>
                <w:rStyle w:val="row-content-rich-text"/>
              </w:rPr>
              <w:t xml:space="preserve">If n x p is an integer, then the percentile value will correspond to the average of the values for the i</w:t>
            </w:r>
            <w:r>
              <w:rPr>
                <w:rStyle w:val="row-content-rich-text"/>
                <w:vertAlign w:val="superscript"/>
              </w:rPr>
              <w:t xml:space="preserve">th</w:t>
            </w:r>
            <w:r>
              <w:rPr>
                <w:rStyle w:val="row-content-rich-text"/>
              </w:rPr>
              <w:t xml:space="preserve"> and (i+1)</w:t>
            </w:r>
            <w:r>
              <w:rPr>
                <w:rStyle w:val="row-content-rich-text"/>
                <w:vertAlign w:val="superscript"/>
              </w:rPr>
              <w:t xml:space="preserve">th</w:t>
            </w:r>
            <w:r>
              <w:rPr>
                <w:rStyle w:val="row-content-rich-text"/>
              </w:rPr>
              <w:t xml:space="preserve"> observations.</w:t>
            </w:r>
          </w:p>
          <w:p>
            <w:pPr>
              <w:pStyle w:val="ListParagraph"/>
              <w:numPr>
                <w:ilvl w:val="0"/>
                <w:numId w:val="5"/>
              </w:numPr>
            </w:pPr>
            <w:r>
              <w:rPr>
                <w:rStyle w:val="row-content-rich-text"/>
              </w:rPr>
              <w:t xml:space="preserve">If n x p is not an integer, then the percentile value will correspond to the value for the (i+1)</w:t>
            </w:r>
            <w:r>
              <w:rPr>
                <w:rStyle w:val="row-content-rich-text"/>
                <w:vertAlign w:val="superscript"/>
              </w:rPr>
              <w:t xml:space="preserve">th</w:t>
            </w:r>
            <w:r>
              <w:rPr>
                <w:rStyle w:val="row-content-rich-text"/>
              </w:rPr>
              <w:t xml:space="preserve"> observation.</w:t>
            </w:r>
          </w:p>
          <w:p>
            <w:pPr>
              <w:pStyle w:val="ListParagraph"/>
              <w:numPr>
                <w:ilvl w:val="0"/>
                <w:numId w:val="5"/>
              </w:numPr>
            </w:pPr>
            <w:r>
              <w:rPr>
                <w:rStyle w:val="row-content-rich-text"/>
              </w:rPr>
              <w:t xml:space="preserve">For example, if there were 100 hospital separations, the median will correspond to the average time for the 50</w:t>
            </w:r>
            <w:r>
              <w:rPr>
                <w:rStyle w:val="row-content-rich-text"/>
                <w:vertAlign w:val="superscript"/>
              </w:rPr>
              <w:t xml:space="preserve">th</w:t>
            </w:r>
            <w:r>
              <w:rPr>
                <w:rStyle w:val="row-content-rich-text"/>
              </w:rPr>
              <w:t xml:space="preserve"> and 51</w:t>
            </w:r>
            <w:r>
              <w:rPr>
                <w:rStyle w:val="row-content-rich-text"/>
                <w:vertAlign w:val="superscript"/>
              </w:rPr>
              <w:t xml:space="preserve">st</w:t>
            </w:r>
            <w:r>
              <w:rPr>
                <w:rStyle w:val="row-content-rich-text"/>
              </w:rPr>
              <w:t xml:space="preserve"> observations. If there were 101 observations, the median will correspond to the time for the 51</w:t>
            </w:r>
            <w:r>
              <w:rPr>
                <w:rStyle w:val="row-content-rich-text"/>
                <w:vertAlign w:val="superscript"/>
              </w:rPr>
              <w:t xml:space="preserve">st</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5c6371b4734501">
              <w:r>
                <w:rPr>
                  <w:rStyle w:val="Hyperlink"/>
                </w:rPr>
                <w:t xml:space="preserve">Establishment—organisation identifier (Australian), NNX[X]NNNNN</w:t>
              </w:r>
            </w:hyperlink>
          </w:p>
          <w:p>
            <w:r>
              <w:rPr>
                <w:rStyle w:val="row-content"/>
                <w:b/>
              </w:rPr>
              <w:t xml:space="preserve">Data Source</w:t>
            </w:r>
          </w:p>
          <w:p>
            <w:hyperlink w:history="true" r:id="Rc04ba6f4d60041a5">
              <w:r>
                <w:rPr>
                  <w:rStyle w:val="Hyperlink"/>
                </w:rPr>
                <w:t xml:space="preserve">National Elective Surgery Waiting Times Data Collection</w:t>
              </w:r>
            </w:hyperlink>
          </w:p>
          <w:p>
            <w:r>
              <w:rPr>
                <w:rStyle w:val="row-content"/>
                <w:b/>
              </w:rPr>
              <w:t xml:space="preserve">NMDS / DSS</w:t>
            </w:r>
          </w:p>
          <w:p>
            <w:hyperlink w:history="true" r:id="R05c103d786d74b01">
              <w:r>
                <w:rPr>
                  <w:rStyle w:val="Hyperlink"/>
                </w:rPr>
                <w:t xml:space="preserve">Elective surgery waiting times (removals data) NMDS 2013-15</w:t>
              </w:r>
            </w:hyperlink>
          </w:p>
          <w:p>
            <w:r>
              <w:rPr>
                <w:rStyle w:val="row-content"/>
                <w:b/>
                <w:color w:val="000000"/>
              </w:rPr>
              <w:t xml:space="preserve">Data Element / Data Set</w:t>
            </w:r>
          </w:p>
          <w:p>
            <w:hyperlink w:history="true" r:id="R85342be29aa44e14">
              <w:r>
                <w:rPr>
                  <w:rStyle w:val="Hyperlink"/>
                </w:rPr>
                <w:t xml:space="preserve">Elective surgery waiting list episode—reason for removal from a waiting list, code N</w:t>
              </w:r>
            </w:hyperlink>
          </w:p>
          <w:p>
            <w:r>
              <w:rPr>
                <w:rStyle w:val="row-content"/>
                <w:b/>
              </w:rPr>
              <w:t xml:space="preserve">Data Source</w:t>
            </w:r>
          </w:p>
          <w:p>
            <w:hyperlink w:history="true" r:id="Rc7c8371521144ad7">
              <w:r>
                <w:rPr>
                  <w:rStyle w:val="Hyperlink"/>
                </w:rPr>
                <w:t xml:space="preserve">National Elective Surgery Waiting Times Data Collection</w:t>
              </w:r>
            </w:hyperlink>
          </w:p>
          <w:p>
            <w:r>
              <w:rPr>
                <w:rStyle w:val="row-content"/>
                <w:b/>
              </w:rPr>
              <w:t xml:space="preserve">NMDS / DSS</w:t>
            </w:r>
          </w:p>
          <w:p>
            <w:hyperlink w:history="true" r:id="R77d7226702cd4726">
              <w:r>
                <w:rPr>
                  <w:rStyle w:val="Hyperlink"/>
                </w:rPr>
                <w:t xml:space="preserve">Elective surgery waiting times (removals data) NMDS 2013-15</w:t>
              </w:r>
            </w:hyperlink>
          </w:p>
          <w:p>
            <w:r>
              <w:rPr>
                <w:rStyle w:val="row-content"/>
                <w:b/>
                <w:color w:val="000000"/>
              </w:rPr>
              <w:t xml:space="preserve">Data Element / Data Set</w:t>
            </w:r>
          </w:p>
          <w:p>
            <w:hyperlink w:history="true" r:id="R1592abea287f42f1">
              <w:r>
                <w:rPr>
                  <w:rStyle w:val="Hyperlink"/>
                </w:rPr>
                <w:t xml:space="preserve">Elective surgery waiting list episode—waiting time (at removal), total days N[NNN]</w:t>
              </w:r>
            </w:hyperlink>
          </w:p>
          <w:p>
            <w:r>
              <w:rPr>
                <w:rStyle w:val="row-content"/>
                <w:b/>
              </w:rPr>
              <w:t xml:space="preserve">Data Source</w:t>
            </w:r>
          </w:p>
          <w:p>
            <w:hyperlink w:history="true" r:id="R99536fcf501f4ac9">
              <w:r>
                <w:rPr>
                  <w:rStyle w:val="Hyperlink"/>
                </w:rPr>
                <w:t xml:space="preserve">National Elective Surgery Waiting Times Data Collection</w:t>
              </w:r>
            </w:hyperlink>
          </w:p>
          <w:p>
            <w:r>
              <w:rPr>
                <w:rStyle w:val="row-content"/>
                <w:b/>
              </w:rPr>
              <w:t xml:space="preserve">NMDS / DSS</w:t>
            </w:r>
          </w:p>
          <w:p>
            <w:hyperlink w:history="true" r:id="R9ba15dd9d0274335">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elective surgery </w:t>
            </w:r>
          </w:p>
          <w:p>
            <w:hyperlink w:tooltip="A clinical assessment of the urgency with which a patient requires elective hospital care." w:history="true" r:id="Re7f4ab7c0e3f4c40">
              <w:r>
                <w:rPr>
                  <w:rStyle w:val="Hyperlink"/>
                  <w:b/>
                </w:rPr>
                <w:t xml:space="preserve">urgency category</w:t>
              </w:r>
            </w:hyperlink>
            <w:r>
              <w:rPr>
                <w:rStyle w:val="row-content-rich-text"/>
              </w:rPr>
              <w:t xml:space="preserve">, selected surgical specialties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bd24882b6b41ab">
              <w:r>
                <w:rPr>
                  <w:rStyle w:val="Hyperlink"/>
                </w:rPr>
                <w:t xml:space="preserve">Establishment—organisation identifier (Australian), NNX[X]NNNNN</w:t>
              </w:r>
            </w:hyperlink>
          </w:p>
          <w:p>
            <w:r>
              <w:rPr>
                <w:rStyle w:val="row-content"/>
                <w:b/>
              </w:rPr>
              <w:t xml:space="preserve">Data Source</w:t>
            </w:r>
          </w:p>
          <w:p>
            <w:hyperlink w:history="true" r:id="Rc277d5a9ddd94b9e">
              <w:r>
                <w:rPr>
                  <w:rStyle w:val="Hyperlink"/>
                </w:rPr>
                <w:t xml:space="preserve">National Elective Surgery Waiting Times Data Collection</w:t>
              </w:r>
            </w:hyperlink>
          </w:p>
          <w:p>
            <w:r>
              <w:rPr>
                <w:rStyle w:val="row-content"/>
                <w:b/>
              </w:rPr>
              <w:t xml:space="preserve">NMDS / DSS</w:t>
            </w:r>
          </w:p>
          <w:p>
            <w:hyperlink w:history="true" r:id="R298d52969ab34b61">
              <w:r>
                <w:rPr>
                  <w:rStyle w:val="Hyperlink"/>
                </w:rPr>
                <w:t xml:space="preserve">Elective surgery waiting times (removals data) NMDS 2013-15</w:t>
              </w:r>
            </w:hyperlink>
          </w:p>
          <w:p>
            <w:r>
              <w:rPr>
                <w:rStyle w:val="row-content"/>
                <w:b/>
                <w:color w:val="000000"/>
              </w:rPr>
              <w:t xml:space="preserve">Data Element / Data Set</w:t>
            </w:r>
          </w:p>
          <w:p>
            <w:hyperlink w:history="true" r:id="Rff8a4bc43d5643f5">
              <w:r>
                <w:rPr>
                  <w:rStyle w:val="Hyperlink"/>
                </w:rPr>
                <w:t xml:space="preserve">Elective surgery waiting list episode—clinical urgency, code N</w:t>
              </w:r>
            </w:hyperlink>
          </w:p>
          <w:p>
            <w:r>
              <w:rPr>
                <w:rStyle w:val="row-content"/>
                <w:b/>
              </w:rPr>
              <w:t xml:space="preserve">Data Source</w:t>
            </w:r>
          </w:p>
          <w:p>
            <w:hyperlink w:history="true" r:id="R99077dc160ad45c8">
              <w:r>
                <w:rPr>
                  <w:rStyle w:val="Hyperlink"/>
                </w:rPr>
                <w:t xml:space="preserve">National Elective Surgery Waiting Times Data Collection</w:t>
              </w:r>
            </w:hyperlink>
          </w:p>
          <w:p>
            <w:r>
              <w:rPr>
                <w:rStyle w:val="row-content"/>
                <w:b/>
              </w:rPr>
              <w:t xml:space="preserve">NMDS / DSS</w:t>
            </w:r>
          </w:p>
          <w:p>
            <w:hyperlink w:history="true" r:id="R6767f732dfdb4af0">
              <w:r>
                <w:rPr>
                  <w:rStyle w:val="Hyperlink"/>
                </w:rPr>
                <w:t xml:space="preserve">Elective surgery waiting times (removals data) NMDS 2013-15</w:t>
              </w:r>
            </w:hyperlink>
          </w:p>
          <w:p>
            <w:r>
              <w:rPr>
                <w:rStyle w:val="row-content"/>
                <w:b/>
                <w:color w:val="000000"/>
              </w:rPr>
              <w:t xml:space="preserve">Data Element / Data Set</w:t>
            </w:r>
          </w:p>
          <w:p>
            <w:hyperlink w:history="true" r:id="Re27270df18a24f52">
              <w:r>
                <w:rPr>
                  <w:rStyle w:val="Hyperlink"/>
                </w:rPr>
                <w:t xml:space="preserve">Elective surgery waiting list episode—surgical specialty (of scheduled doctor), code NN</w:t>
              </w:r>
            </w:hyperlink>
          </w:p>
          <w:p>
            <w:r>
              <w:rPr>
                <w:rStyle w:val="row-content"/>
                <w:b/>
              </w:rPr>
              <w:t xml:space="preserve">Data Source</w:t>
            </w:r>
          </w:p>
          <w:p>
            <w:hyperlink w:history="true" r:id="Rf2b229cec60445da">
              <w:r>
                <w:rPr>
                  <w:rStyle w:val="Hyperlink"/>
                </w:rPr>
                <w:t xml:space="preserve">National Elective Surgery Waiting Times Data Collection</w:t>
              </w:r>
            </w:hyperlink>
          </w:p>
          <w:p>
            <w:r>
              <w:rPr>
                <w:rStyle w:val="row-content"/>
                <w:b/>
              </w:rPr>
              <w:t xml:space="preserve">NMDS / DSS</w:t>
            </w:r>
          </w:p>
          <w:p>
            <w:hyperlink w:history="true" r:id="R0768950d22714d97">
              <w:r>
                <w:rPr>
                  <w:rStyle w:val="Hyperlink"/>
                </w:rPr>
                <w:t xml:space="preserve">Elective surgery waiting times (removals data) NMDS 2013-15</w:t>
              </w:r>
            </w:hyperlink>
          </w:p>
          <w:p>
            <w:r>
              <w:rPr>
                <w:rStyle w:val="row-content"/>
                <w:b/>
                <w:color w:val="000000"/>
              </w:rPr>
              <w:t xml:space="preserve">Data Element / Data Set</w:t>
            </w:r>
          </w:p>
          <w:p>
            <w:hyperlink w:history="true" r:id="Raa425de7fe8245f4">
              <w:r>
                <w:rPr>
                  <w:rStyle w:val="Hyperlink"/>
                </w:rPr>
                <w:t xml:space="preserve">Elective surgery waiting list episode—indicator procedure, code NN</w:t>
              </w:r>
            </w:hyperlink>
          </w:p>
          <w:p>
            <w:r>
              <w:rPr>
                <w:rStyle w:val="row-content"/>
                <w:b/>
              </w:rPr>
              <w:t xml:space="preserve">Data Source</w:t>
            </w:r>
          </w:p>
          <w:p>
            <w:hyperlink w:history="true" r:id="R9551882f23c74ddf">
              <w:r>
                <w:rPr>
                  <w:rStyle w:val="Hyperlink"/>
                </w:rPr>
                <w:t xml:space="preserve">National Elective Surgery Waiting Times Data Collection</w:t>
              </w:r>
            </w:hyperlink>
          </w:p>
          <w:p>
            <w:r>
              <w:rPr>
                <w:rStyle w:val="row-content"/>
                <w:b/>
              </w:rPr>
              <w:t xml:space="preserve">NMDS / DSS</w:t>
            </w:r>
          </w:p>
          <w:p>
            <w:hyperlink w:history="true" r:id="R5a992a66bcf14d87">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median waiting time: The median waiting time is calculated using an empirical distribution function with averaging in SAS</w:t>
            </w:r>
            <w:r>
              <w:rPr>
                <w:rStyle w:val="row-content-rich-text"/>
                <w:vertAlign w:val="superscript"/>
              </w:rPr>
              <w:t xml:space="preserve">@ </w:t>
            </w:r>
            <w:r>
              <w:rPr>
                <w:rStyle w:val="row-content-rich-text"/>
              </w:rPr>
              <w:t xml:space="preserve">(Statistical Analysis Software). Using this method observations are sorted in ascending 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13bd0d6b384c8f">
              <w:r>
                <w:rPr>
                  <w:rStyle w:val="Hyperlink"/>
                </w:rPr>
                <w:t xml:space="preserve">PAF-Equity of access</w:t>
              </w:r>
            </w:hyperlink>
            <w:r>
              <w:br/>
            </w:r>
            <w:r>
              <w:br/>
            </w:r>
          </w:p>
          <w:p>
            <w:hyperlink w:history="true" r:id="R7c7d28697b4e4e6e">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3c766789c448fc">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09/04/2015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0cf0fd8c9e41e5">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d4f0f92fa3034bc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7fcc89471594d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603005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f0a5aab65147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cc89471594de9" /><Relationship Type="http://schemas.openxmlformats.org/officeDocument/2006/relationships/header" Target="/word/header1.xml" Id="R43cdb963599f4282" /><Relationship Type="http://schemas.openxmlformats.org/officeDocument/2006/relationships/settings" Target="/word/settings.xml" Id="R52855df75a6c4426" /><Relationship Type="http://schemas.openxmlformats.org/officeDocument/2006/relationships/styles" Target="/word/styles.xml" Id="Rb5a2c471de024e28" /><Relationship Type="http://schemas.openxmlformats.org/officeDocument/2006/relationships/hyperlink" Target="https://meteor.aihw.gov.au/RegistrationAuthority/8" TargetMode="External" Id="R5fe7f884daef4ec6" /><Relationship Type="http://schemas.openxmlformats.org/officeDocument/2006/relationships/hyperlink" Target="https://meteor.aihw.gov.au/content/531822" TargetMode="External" Id="R848ded76dc994aaa" /><Relationship Type="http://schemas.openxmlformats.org/officeDocument/2006/relationships/hyperlink" Target="https://meteor.aihw.gov.au/content/327226" TargetMode="External" Id="Ra2334d70989141b1" /><Relationship Type="http://schemas.openxmlformats.org/officeDocument/2006/relationships/hyperlink" Target="https://meteor.aihw.gov.au/content/528408" TargetMode="External" Id="Rec6e000754d345d6" /><Relationship Type="http://schemas.openxmlformats.org/officeDocument/2006/relationships/hyperlink" Target="https://meteor.aihw.gov.au/RegistrationAuthority/8" TargetMode="External" Id="Rd7f2ce6632154747" /><Relationship Type="http://schemas.openxmlformats.org/officeDocument/2006/relationships/hyperlink" Target="https://meteor.aihw.gov.au/content/531822" TargetMode="External" Id="R668e446811db4d40" /><Relationship Type="http://schemas.openxmlformats.org/officeDocument/2006/relationships/hyperlink" Target="https://meteor.aihw.gov.au/content/327226" TargetMode="External" Id="R47d602b0b95f4c7c" /><Relationship Type="http://schemas.openxmlformats.org/officeDocument/2006/relationships/numbering" Target="/word/numbering.xml" Id="R686602ff180940a8" /><Relationship Type="http://schemas.openxmlformats.org/officeDocument/2006/relationships/hyperlink" Target="https://meteor.aihw.gov.au/content/395071" TargetMode="External" Id="R671a6ca224c54bd3" /><Relationship Type="http://schemas.openxmlformats.org/officeDocument/2006/relationships/hyperlink" Target="https://meteor.aihw.gov.au/content/472497" TargetMode="External" Id="Rebfe8ed5032e4a28" /><Relationship Type="http://schemas.openxmlformats.org/officeDocument/2006/relationships/hyperlink" Target="https://meteor.aihw.gov.au/content/472497" TargetMode="External" Id="R451f374c89b74e9d" /><Relationship Type="http://schemas.openxmlformats.org/officeDocument/2006/relationships/hyperlink" Target="https://meteor.aihw.gov.au/content/528618" TargetMode="External" Id="Re2a4fed4e1ba467d" /><Relationship Type="http://schemas.openxmlformats.org/officeDocument/2006/relationships/hyperlink" Target="https://meteor.aihw.gov.au/content/269973" TargetMode="External" Id="R1a5c6371b4734501" /><Relationship Type="http://schemas.openxmlformats.org/officeDocument/2006/relationships/hyperlink" Target="https://meteor.aihw.gov.au/content/395071" TargetMode="External" Id="Rc04ba6f4d60041a5" /><Relationship Type="http://schemas.openxmlformats.org/officeDocument/2006/relationships/hyperlink" Target="https://meteor.aihw.gov.au/content/520154" TargetMode="External" Id="R05c103d786d74b01" /><Relationship Type="http://schemas.openxmlformats.org/officeDocument/2006/relationships/hyperlink" Target="https://meteor.aihw.gov.au/content/471735" TargetMode="External" Id="R85342be29aa44e14" /><Relationship Type="http://schemas.openxmlformats.org/officeDocument/2006/relationships/hyperlink" Target="https://meteor.aihw.gov.au/content/395071" TargetMode="External" Id="Rc7c8371521144ad7" /><Relationship Type="http://schemas.openxmlformats.org/officeDocument/2006/relationships/hyperlink" Target="https://meteor.aihw.gov.au/content/520154" TargetMode="External" Id="R77d7226702cd4726" /><Relationship Type="http://schemas.openxmlformats.org/officeDocument/2006/relationships/hyperlink" Target="https://meteor.aihw.gov.au/content/471744" TargetMode="External" Id="R1592abea287f42f1" /><Relationship Type="http://schemas.openxmlformats.org/officeDocument/2006/relationships/hyperlink" Target="https://meteor.aihw.gov.au/content/395071" TargetMode="External" Id="R99536fcf501f4ac9" /><Relationship Type="http://schemas.openxmlformats.org/officeDocument/2006/relationships/hyperlink" Target="https://meteor.aihw.gov.au/content/520154" TargetMode="External" Id="R9ba15dd9d0274335" /><Relationship Type="http://schemas.openxmlformats.org/officeDocument/2006/relationships/hyperlink" Target="https://meteor.aihw.gov.au/content/532053" TargetMode="External" Id="Re7f4ab7c0e3f4c40" /><Relationship Type="http://schemas.openxmlformats.org/officeDocument/2006/relationships/hyperlink" Target="https://meteor.aihw.gov.au/content/269973" TargetMode="External" Id="R0abd24882b6b41ab" /><Relationship Type="http://schemas.openxmlformats.org/officeDocument/2006/relationships/hyperlink" Target="https://meteor.aihw.gov.au/content/395071" TargetMode="External" Id="Rc277d5a9ddd94b9e" /><Relationship Type="http://schemas.openxmlformats.org/officeDocument/2006/relationships/hyperlink" Target="https://meteor.aihw.gov.au/content/520154" TargetMode="External" Id="R298d52969ab34b61" /><Relationship Type="http://schemas.openxmlformats.org/officeDocument/2006/relationships/hyperlink" Target="https://meteor.aihw.gov.au/content/270008" TargetMode="External" Id="Rff8a4bc43d5643f5" /><Relationship Type="http://schemas.openxmlformats.org/officeDocument/2006/relationships/hyperlink" Target="https://meteor.aihw.gov.au/content/395071" TargetMode="External" Id="R99077dc160ad45c8" /><Relationship Type="http://schemas.openxmlformats.org/officeDocument/2006/relationships/hyperlink" Target="https://meteor.aihw.gov.au/content/520154" TargetMode="External" Id="R6767f732dfdb4af0" /><Relationship Type="http://schemas.openxmlformats.org/officeDocument/2006/relationships/hyperlink" Target="https://meteor.aihw.gov.au/content/270146" TargetMode="External" Id="Re27270df18a24f52" /><Relationship Type="http://schemas.openxmlformats.org/officeDocument/2006/relationships/hyperlink" Target="https://meteor.aihw.gov.au/content/395071" TargetMode="External" Id="Rf2b229cec60445da" /><Relationship Type="http://schemas.openxmlformats.org/officeDocument/2006/relationships/hyperlink" Target="https://meteor.aihw.gov.au/content/520154" TargetMode="External" Id="R0768950d22714d97" /><Relationship Type="http://schemas.openxmlformats.org/officeDocument/2006/relationships/hyperlink" Target="https://meteor.aihw.gov.au/content/472513" TargetMode="External" Id="Raa425de7fe8245f4" /><Relationship Type="http://schemas.openxmlformats.org/officeDocument/2006/relationships/hyperlink" Target="https://meteor.aihw.gov.au/content/395071" TargetMode="External" Id="R9551882f23c74ddf" /><Relationship Type="http://schemas.openxmlformats.org/officeDocument/2006/relationships/hyperlink" Target="https://meteor.aihw.gov.au/content/520154" TargetMode="External" Id="R5a992a66bcf14d87" /><Relationship Type="http://schemas.openxmlformats.org/officeDocument/2006/relationships/hyperlink" Target="https://meteor.aihw.gov.au/content/554927" TargetMode="External" Id="R8813bd0d6b384c8f" /><Relationship Type="http://schemas.openxmlformats.org/officeDocument/2006/relationships/hyperlink" Target="https://meteor.aihw.gov.au/content/554928" TargetMode="External" Id="R7c7d28697b4e4e6e" /><Relationship Type="http://schemas.openxmlformats.org/officeDocument/2006/relationships/hyperlink" Target="https://meteor.aihw.gov.au/content/395071" TargetMode="External" Id="R3d3c766789c448fc" /><Relationship Type="http://schemas.openxmlformats.org/officeDocument/2006/relationships/hyperlink" Target="https://meteor.aihw.gov.au/content/558302" TargetMode="External" Id="Re80cf0fd8c9e41e5" /><Relationship Type="http://schemas.openxmlformats.org/officeDocument/2006/relationships/hyperlink" Target="https://meteor.aihw.gov.au/RegistrationAuthority/8" TargetMode="External" Id="Rd4f0f92fa3034bc3" /></Relationships>
</file>

<file path=word/_rels/header1.xml.rels>&#65279;<?xml version="1.0" encoding="utf-8"?><Relationships xmlns="http://schemas.openxmlformats.org/package/2006/relationships"><Relationship Type="http://schemas.openxmlformats.org/officeDocument/2006/relationships/image" Target="/media/image.png" Id="R40f0a5aab65147c5" /></Relationships>
</file>