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7a844bae9d4ae4"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prescription—record extract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prescription—record extract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extract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Prescription processing date; Processing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602774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360515783c459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for which the Department of Human Services (DHS) creates the file of Pharmaceutical Benefits Scheme (PBS) claim details for provision to the Department of Health, expressed as DDMMYYYY.</w:t>
            </w:r>
          </w:p>
          <w:p>
            <w:pPr/>
            <w:r>
              <w:rPr>
                <w:rStyle w:val="row-content-rich-text"/>
              </w:rPr>
              <w:t xml:space="preserve">Typically, the record extract date reflects a cut-off date for data records that are to be extracted from a computer system, e.g. all records processed or finalised on or before a particular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b96027f9ce4066">
              <w:r>
                <w:rPr>
                  <w:rStyle w:val="Hyperlink"/>
                </w:rPr>
                <w:t xml:space="preserve">Pharmaceutical Benefits Scheme (PBS) prescription—record extract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4f573f0a5449d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can be a time lag between the date of supply of the prescription and the date of availability of validated prescription data. The length of any such lag varies from prescription to prescription.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9e6a738e5cb4e0c">
              <w:r>
                <w:rPr>
                  <w:rStyle w:val="Hyperlink"/>
                </w:rPr>
                <w:t xml:space="preserve">Pharmaceutical Benefits Scheme (PBS) prescription—record extract date, YYYYMMDD</w:t>
              </w:r>
            </w:hyperlink>
          </w:p>
          <w:p>
            <w:pPr>
              <w:spacing w:before="0" w:after="0"/>
            </w:pPr>
            <w:r>
              <w:rPr>
                <w:rStyle w:val="row-content"/>
                <w:color w:val="244061"/>
              </w:rPr>
              <w:t xml:space="preserve">       </w:t>
            </w:r>
            <w:hyperlink w:history="true" r:id="R5f9375c504c744e7">
              <w:r>
                <w:rPr>
                  <w:rStyle w:val="Hyperlink"/>
                  <w:color w:val="244061"/>
                </w:rPr>
                <w:t xml:space="preserve">Commonwealth Department of Health</w:t>
              </w:r>
            </w:hyperlink>
            <w:r>
              <w:rPr>
                <w:rStyle w:val="row-content"/>
                <w:color w:val="244061"/>
              </w:rPr>
              <w:t xml:space="preserve">, Recorded 21/10/2016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68045bb02b41fe">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602c011ff39c4087">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EXTRCT_DT</w:t>
            </w:r>
          </w:p>
          <w:p>
            <w:r>
              <w:br/>
            </w:r>
            <w:r>
              <w:br/>
            </w:r>
          </w:p>
        </w:tc>
      </w:tr>
    </w:tbl>
    <w:p/>
    <w:tbl>
      <w:tblPr>
        <w:tblStyle w:val="TableGrid"/>
        <w:tblW w:w="0" w:type="auto"/>
      </w:tblPr>
    </w:tbl>
    <w:p>
      <w:r>
        <w:br/>
      </w:r>
    </w:p>
    <w:sectPr>
      <w:footerReference xmlns:r="http://schemas.openxmlformats.org/officeDocument/2006/relationships" w:type="default" r:id="Rd5c3980e92b442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602774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d3f20ed91f49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c3980e92b442c7" /><Relationship Type="http://schemas.openxmlformats.org/officeDocument/2006/relationships/header" Target="/word/header1.xml" Id="Radf4585275ae4a42" /><Relationship Type="http://schemas.openxmlformats.org/officeDocument/2006/relationships/settings" Target="/word/settings.xml" Id="Rb34ee2c1b0bb46db" /><Relationship Type="http://schemas.openxmlformats.org/officeDocument/2006/relationships/styles" Target="/word/styles.xml" Id="R468120827a3140bf" /><Relationship Type="http://schemas.openxmlformats.org/officeDocument/2006/relationships/hyperlink" Target="https://meteor.aihw.gov.au/RegistrationAuthority/10" TargetMode="External" Id="Raf360515783c459e" /><Relationship Type="http://schemas.openxmlformats.org/officeDocument/2006/relationships/hyperlink" Target="https://meteor.aihw.gov.au/content/600541" TargetMode="External" Id="R57b96027f9ce4066" /><Relationship Type="http://schemas.openxmlformats.org/officeDocument/2006/relationships/hyperlink" Target="https://meteor.aihw.gov.au/content/270566" TargetMode="External" Id="Ra24f573f0a5449df" /><Relationship Type="http://schemas.openxmlformats.org/officeDocument/2006/relationships/hyperlink" Target="https://meteor.aihw.gov.au/content/637334" TargetMode="External" Id="R79e6a738e5cb4e0c" /><Relationship Type="http://schemas.openxmlformats.org/officeDocument/2006/relationships/hyperlink" Target="https://meteor.aihw.gov.au/RegistrationAuthority/10" TargetMode="External" Id="R5f9375c504c744e7" /><Relationship Type="http://schemas.openxmlformats.org/officeDocument/2006/relationships/hyperlink" Target="https://meteor.aihw.gov.au/content/602524" TargetMode="External" Id="R8668045bb02b41fe" /><Relationship Type="http://schemas.openxmlformats.org/officeDocument/2006/relationships/hyperlink" Target="https://meteor.aihw.gov.au/RegistrationAuthority/10" TargetMode="External" Id="R602c011ff39c4087" /></Relationships>
</file>

<file path=word/_rels/header1.xml.rels>&#65279;<?xml version="1.0" encoding="utf-8"?><Relationships xmlns="http://schemas.openxmlformats.org/package/2006/relationships"><Relationship Type="http://schemas.openxmlformats.org/officeDocument/2006/relationships/image" Target="/media/image.png" Id="R5bd3f20ed91f492a" /></Relationships>
</file>