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9309dc60c4860" /></Relationships>
</file>

<file path=word/document.xml><?xml version="1.0" encoding="utf-8"?>
<w:document xmlns:r="http://schemas.openxmlformats.org/officeDocument/2006/relationships" xmlns:w="http://schemas.openxmlformats.org/wordprocessingml/2006/main">
  <w:body>
    <w:p>
      <w:pPr>
        <w:pStyle w:val="Title"/>
      </w:pPr>
      <w:r>
        <w:t>Health professional specialty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specialty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43cadd43654dd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broad categories of medical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and codes presented here are commonly used in the context of the Medical Benefits Schedule (MBS) and 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practitioner (GP)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detailed versions of this value domain, including codes at the major field of specialty level and the subspecialty level, are also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c5c212100c84b1d">
              <w:r>
                <w:rPr>
                  <w:rStyle w:val="Hyperlink"/>
                </w:rPr>
                <w:t xml:space="preserve">Health professional major specialty code NNNN</w:t>
              </w:r>
            </w:hyperlink>
          </w:p>
          <w:p>
            <w:pPr>
              <w:spacing w:before="0" w:after="0"/>
            </w:pPr>
            <w:r>
              <w:rPr>
                <w:rStyle w:val="row-content"/>
                <w:color w:val="244061"/>
              </w:rPr>
              <w:t xml:space="preserve">       </w:t>
            </w:r>
            <w:hyperlink w:history="true" r:id="Rc14654560c2646cf">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c3b70a4b22da426b">
              <w:r>
                <w:rPr>
                  <w:rStyle w:val="Hyperlink"/>
                </w:rPr>
                <w:t xml:space="preserve">Health professional subspecialty code NNNNNN</w:t>
              </w:r>
            </w:hyperlink>
          </w:p>
          <w:p>
            <w:pPr>
              <w:spacing w:before="0" w:after="0"/>
            </w:pPr>
            <w:r>
              <w:rPr>
                <w:rStyle w:val="row-content"/>
                <w:color w:val="244061"/>
              </w:rPr>
              <w:t xml:space="preserve">       </w:t>
            </w:r>
            <w:hyperlink w:history="true" r:id="R56d91522e4434081">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46d02e156040a7">
              <w:r>
                <w:rPr>
                  <w:rStyle w:val="Hyperlink"/>
                </w:rPr>
                <w:t xml:space="preserve">Pharmaceutical Benefits Scheme (PBS) prescription—specialty of prescriber, group code NN</w:t>
              </w:r>
            </w:hyperlink>
          </w:p>
          <w:p>
            <w:pPr>
              <w:spacing w:before="0" w:after="0"/>
            </w:pPr>
            <w:r>
              <w:rPr>
                <w:rStyle w:val="row-content"/>
                <w:color w:val="244061"/>
              </w:rPr>
              <w:t xml:space="preserve">       </w:t>
            </w:r>
            <w:hyperlink w:history="true" r:id="R00b4776bfb9549a4">
              <w:r>
                <w:rPr>
                  <w:rStyle w:val="Hyperlink"/>
                  <w:color w:val="244061"/>
                </w:rPr>
                <w:t xml:space="preserve">Commonwealth Department of Health</w:t>
              </w:r>
            </w:hyperlink>
            <w:r>
              <w:rPr>
                <w:rStyle w:val="row-content"/>
                <w:color w:val="244061"/>
              </w:rPr>
              <w:t xml:space="preserve">, Retired 19/10/2023</w:t>
            </w:r>
          </w:p>
          <w:p>
            <w:r>
              <w:br/>
            </w:r>
            <w:hyperlink w:history="true" r:id="Rb3324eafce7345ad">
              <w:r>
                <w:rPr>
                  <w:rStyle w:val="Hyperlink"/>
                </w:rPr>
                <w:t xml:space="preserve">Service/care provider—specialty of requesting provider, health professional specialty group code NN</w:t>
              </w:r>
            </w:hyperlink>
          </w:p>
          <w:p>
            <w:pPr>
              <w:spacing w:before="0" w:after="0"/>
            </w:pPr>
            <w:r>
              <w:rPr>
                <w:rStyle w:val="row-content"/>
                <w:color w:val="244061"/>
              </w:rPr>
              <w:t xml:space="preserve">       </w:t>
            </w:r>
            <w:hyperlink w:history="true" r:id="Rf6d3282bf66f4f47">
              <w:r>
                <w:rPr>
                  <w:rStyle w:val="Hyperlink"/>
                  <w:color w:val="244061"/>
                </w:rPr>
                <w:t xml:space="preserve">Commonwealth Department of Health</w:t>
              </w:r>
            </w:hyperlink>
            <w:r>
              <w:rPr>
                <w:rStyle w:val="row-content"/>
                <w:color w:val="244061"/>
              </w:rPr>
              <w:t xml:space="preserve">, Retired 19/10/2023</w:t>
            </w:r>
          </w:p>
          <w:p>
            <w:r>
              <w:br/>
            </w:r>
            <w:hyperlink w:history="true" r:id="R0b085bc08ab44990">
              <w:r>
                <w:rPr>
                  <w:rStyle w:val="Hyperlink"/>
                </w:rPr>
                <w:t xml:space="preserve">Service/care provider—specialty of servicing provider, health professional specialty group code NN</w:t>
              </w:r>
            </w:hyperlink>
          </w:p>
          <w:p>
            <w:pPr>
              <w:spacing w:before="0" w:after="0"/>
            </w:pPr>
            <w:r>
              <w:rPr>
                <w:rStyle w:val="row-content"/>
                <w:color w:val="244061"/>
              </w:rPr>
              <w:t xml:space="preserve">       </w:t>
            </w:r>
            <w:hyperlink w:history="true" r:id="Rdeca6e1261a04fbc">
              <w:r>
                <w:rPr>
                  <w:rStyle w:val="Hyperlink"/>
                  <w:color w:val="244061"/>
                </w:rPr>
                <w:t xml:space="preserve">Commonwealth Department of Health</w:t>
              </w:r>
            </w:hyperlink>
            <w:r>
              <w:rPr>
                <w:rStyle w:val="row-content"/>
                <w:color w:val="244061"/>
              </w:rPr>
              <w:t xml:space="preserve">, Retired 09/10/2023</w:t>
            </w:r>
          </w:p>
          <w:p>
            <w:r>
              <w:br/>
            </w:r>
          </w:p>
        </w:tc>
      </w:tr>
    </w:tbl>
    <w:p>
      <w:r>
        <w:br/>
      </w:r>
    </w:p>
    <w:sectPr>
      <w:footerReference xmlns:r="http://schemas.openxmlformats.org/officeDocument/2006/relationships" w:type="default" r:id="R2e895d9fe8d3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79d4aa617249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95d9fe8d34391" /><Relationship Type="http://schemas.openxmlformats.org/officeDocument/2006/relationships/header" Target="/word/header1.xml" Id="R5ace22a13ce24c51" /><Relationship Type="http://schemas.openxmlformats.org/officeDocument/2006/relationships/settings" Target="/word/settings.xml" Id="Rab238aa8dd874c3d" /><Relationship Type="http://schemas.openxmlformats.org/officeDocument/2006/relationships/styles" Target="/word/styles.xml" Id="R532b4f830e5d497e" /><Relationship Type="http://schemas.openxmlformats.org/officeDocument/2006/relationships/hyperlink" Target="https://meteor.aihw.gov.au/RegistrationAuthority/10" TargetMode="External" Id="R6e43cadd43654dd7" /><Relationship Type="http://schemas.openxmlformats.org/officeDocument/2006/relationships/hyperlink" Target="https://meteor.aihw.gov.au/content/607029" TargetMode="External" Id="R2c5c212100c84b1d" /><Relationship Type="http://schemas.openxmlformats.org/officeDocument/2006/relationships/hyperlink" Target="https://meteor.aihw.gov.au/RegistrationAuthority/10" TargetMode="External" Id="Rc14654560c2646cf" /><Relationship Type="http://schemas.openxmlformats.org/officeDocument/2006/relationships/hyperlink" Target="https://meteor.aihw.gov.au/content/607042" TargetMode="External" Id="Rc3b70a4b22da426b" /><Relationship Type="http://schemas.openxmlformats.org/officeDocument/2006/relationships/hyperlink" Target="https://meteor.aihw.gov.au/RegistrationAuthority/10" TargetMode="External" Id="R56d91522e4434081" /><Relationship Type="http://schemas.openxmlformats.org/officeDocument/2006/relationships/hyperlink" Target="https://meteor.aihw.gov.au/content/600681" TargetMode="External" Id="R5d46d02e156040a7" /><Relationship Type="http://schemas.openxmlformats.org/officeDocument/2006/relationships/hyperlink" Target="https://meteor.aihw.gov.au/RegistrationAuthority/10" TargetMode="External" Id="R00b4776bfb9549a4" /><Relationship Type="http://schemas.openxmlformats.org/officeDocument/2006/relationships/hyperlink" Target="https://meteor.aihw.gov.au/content/608734" TargetMode="External" Id="Rb3324eafce7345ad" /><Relationship Type="http://schemas.openxmlformats.org/officeDocument/2006/relationships/hyperlink" Target="https://meteor.aihw.gov.au/RegistrationAuthority/10" TargetMode="External" Id="Rf6d3282bf66f4f47" /><Relationship Type="http://schemas.openxmlformats.org/officeDocument/2006/relationships/hyperlink" Target="https://meteor.aihw.gov.au/content/611409" TargetMode="External" Id="R0b085bc08ab44990" /><Relationship Type="http://schemas.openxmlformats.org/officeDocument/2006/relationships/hyperlink" Target="https://meteor.aihw.gov.au/RegistrationAuthority/10" TargetMode="External" Id="Rdeca6e1261a04fbc" /></Relationships>
</file>

<file path=word/_rels/header1.xml.rels>&#65279;<?xml version="1.0" encoding="utf-8"?><Relationships xmlns="http://schemas.openxmlformats.org/package/2006/relationships"><Relationship Type="http://schemas.openxmlformats.org/officeDocument/2006/relationships/image" Target="/media/image.png" Id="R5779d4aa61724938" /></Relationships>
</file>